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27" w:rsidRDefault="00A02D6B">
      <w:bookmarkStart w:id="0" w:name="_GoBack"/>
      <w:r>
        <w:rPr>
          <w:noProof/>
          <w:lang w:eastAsia="en-GB"/>
        </w:rPr>
        <w:drawing>
          <wp:inline distT="0" distB="0" distL="0" distR="0" wp14:anchorId="7111D03A" wp14:editId="45020C40">
            <wp:extent cx="8543925" cy="5705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4B3C27" w:rsidSect="00A02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6B"/>
    <w:rsid w:val="004B3C27"/>
    <w:rsid w:val="00A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730C9-1F97-45FC-AB5A-DFAAD03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eter\Humber%20and%20Wolds%20Rural%20Community%20Council\HWRCC%20-%20Energy\East%20Yorkshire\Bulk%20Oil%20YorSwitch\2018\Peter%20H%20Spreadsheet%20for%20Charts%20NL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/>
              <a:t>Oil Price Comparison Chart by month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664813225361038E-2"/>
          <c:y val="8.8492483894058699E-2"/>
          <c:w val="0.71494259307633934"/>
          <c:h val="0.74313361966117875"/>
        </c:manualLayout>
      </c:layout>
      <c:lineChart>
        <c:grouping val="standard"/>
        <c:varyColors val="0"/>
        <c:ser>
          <c:idx val="0"/>
          <c:order val="0"/>
          <c:tx>
            <c:strRef>
              <c:f>'Jun 14 - Dec 15'!$A$2</c:f>
              <c:strCache>
                <c:ptCount val="1"/>
                <c:pt idx="0">
                  <c:v>Price Negotiated</c:v>
                </c:pt>
              </c:strCache>
            </c:strRef>
          </c:tx>
          <c:dLbls>
            <c:dLbl>
              <c:idx val="0"/>
              <c:layout>
                <c:manualLayout>
                  <c:x val="-3.6241906692742729E-2"/>
                  <c:y val="4.4378420878378344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41906692742729E-2"/>
                  <c:y val="5.8141859874102461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241906692742729E-2"/>
                  <c:y val="5.4701000125171435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662089039817948E-2"/>
                  <c:y val="5.7320687186828922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662089039818003E-2"/>
                  <c:y val="4.8229778095919829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975768431789625E-2"/>
                  <c:y val="4.6020758768790263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177345722779911E-2"/>
                  <c:y val="3.8728465759961826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379544973939867E-2"/>
                  <c:y val="5.0835838701980433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221828314114767E-2"/>
                  <c:y val="4.3963015986638036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018260750581534E-2"/>
                  <c:y val="4.4469816272965881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'Jun 14 - Dec 15'!$X$1:$AF$1</c:f>
              <c:numCache>
                <c:formatCode>mmm\-yy</c:formatCode>
                <c:ptCount val="9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</c:numCache>
            </c:numRef>
          </c:cat>
          <c:val>
            <c:numRef>
              <c:f>'Jun 14 - Dec 15'!$X$2:$AF$2</c:f>
              <c:numCache>
                <c:formatCode>General</c:formatCode>
                <c:ptCount val="9"/>
                <c:pt idx="0">
                  <c:v>35.549999999999997</c:v>
                </c:pt>
                <c:pt idx="1">
                  <c:v>37.68</c:v>
                </c:pt>
                <c:pt idx="2" formatCode="0.00">
                  <c:v>38</c:v>
                </c:pt>
                <c:pt idx="3">
                  <c:v>39.950000000000003</c:v>
                </c:pt>
                <c:pt idx="4" formatCode="0.00">
                  <c:v>43.4</c:v>
                </c:pt>
                <c:pt idx="5">
                  <c:v>43.95</c:v>
                </c:pt>
                <c:pt idx="6" formatCode="0.00">
                  <c:v>41.95</c:v>
                </c:pt>
                <c:pt idx="7" formatCode="0.00">
                  <c:v>49</c:v>
                </c:pt>
                <c:pt idx="8" formatCode="0.00">
                  <c:v>48.85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'Jun 14 - Dec 15'!$A$3</c:f>
              <c:strCache>
                <c:ptCount val="1"/>
                <c:pt idx="0">
                  <c:v>Average Std. Price</c:v>
                </c:pt>
              </c:strCache>
            </c:strRef>
          </c:tx>
          <c:dLbls>
            <c:dLbl>
              <c:idx val="0"/>
              <c:layout>
                <c:manualLayout>
                  <c:x val="-5.8204774166262407E-2"/>
                  <c:y val="-2.5318539727988545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928312870843753E-2"/>
                  <c:y val="3.4466475781436356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603637223072235E-2"/>
                  <c:y val="2.5375566690527322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071438345088381E-2"/>
                  <c:y val="2.8816034359341446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662089039817892E-2"/>
                  <c:y val="0.10334216177523264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5343135425606769E-3"/>
                  <c:y val="-2.7184442853734193E-3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071438345088381E-2"/>
                  <c:y val="4.9207349081364773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292943239914917E-3"/>
                  <c:y val="1.8091863517060366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8924755258673235E-3"/>
                  <c:y val="6.3810546408971606E-3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060914779017552E-2"/>
                  <c:y val="1.7197089000238662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2268413130823105E-4"/>
                  <c:y val="5.0758768790264298E-3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'Jun 14 - Dec 15'!$X$1:$AF$1</c:f>
              <c:numCache>
                <c:formatCode>mmm\-yy</c:formatCode>
                <c:ptCount val="9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</c:numCache>
            </c:numRef>
          </c:cat>
          <c:val>
            <c:numRef>
              <c:f>'Jun 14 - Dec 15'!$X$3:$AF$3</c:f>
              <c:numCache>
                <c:formatCode>General</c:formatCode>
                <c:ptCount val="9"/>
                <c:pt idx="0">
                  <c:v>39.979999999999997</c:v>
                </c:pt>
                <c:pt idx="1">
                  <c:v>39.03</c:v>
                </c:pt>
                <c:pt idx="2">
                  <c:v>41.56</c:v>
                </c:pt>
                <c:pt idx="3" formatCode="0.00">
                  <c:v>44.5</c:v>
                </c:pt>
                <c:pt idx="4">
                  <c:v>47.21</c:v>
                </c:pt>
                <c:pt idx="5">
                  <c:v>54.19</c:v>
                </c:pt>
                <c:pt idx="6">
                  <c:v>49.34</c:v>
                </c:pt>
                <c:pt idx="7" formatCode="0.00">
                  <c:v>54</c:v>
                </c:pt>
                <c:pt idx="8">
                  <c:v>55.79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'Jun 14 - Dec 15'!$A$4</c:f>
              <c:strCache>
                <c:ptCount val="1"/>
                <c:pt idx="0">
                  <c:v>Highest Price quoted</c:v>
                </c:pt>
              </c:strCache>
            </c:strRef>
          </c:tx>
          <c:dLbls>
            <c:dLbl>
              <c:idx val="3"/>
              <c:layout>
                <c:manualLayout>
                  <c:x val="-3.6241906692742729E-2"/>
                  <c:y val="-5.8847371589552576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018260750581645E-2"/>
                  <c:y val="-3.7348365545215936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17781841250886E-2"/>
                  <c:y val="-4.643927463612503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675759724347253E-2"/>
                  <c:y val="-3.7348365545215936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603114776529714E-2"/>
                  <c:y val="-3.629324743497972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16337649736911E-2"/>
                  <c:y val="-3.6449296110713431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'Jun 14 - Dec 15'!$X$1:$AF$1</c:f>
              <c:numCache>
                <c:formatCode>mmm\-yy</c:formatCode>
                <c:ptCount val="9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</c:numCache>
            </c:numRef>
          </c:cat>
          <c:val>
            <c:numRef>
              <c:f>'Jun 14 - Dec 15'!$X$4:$AF$4</c:f>
              <c:numCache>
                <c:formatCode>General</c:formatCode>
                <c:ptCount val="9"/>
                <c:pt idx="0">
                  <c:v>42.19</c:v>
                </c:pt>
                <c:pt idx="1">
                  <c:v>40.89</c:v>
                </c:pt>
                <c:pt idx="2">
                  <c:v>43.44</c:v>
                </c:pt>
                <c:pt idx="3">
                  <c:v>47.25</c:v>
                </c:pt>
                <c:pt idx="4">
                  <c:v>49.25</c:v>
                </c:pt>
                <c:pt idx="5">
                  <c:v>58.95</c:v>
                </c:pt>
                <c:pt idx="6">
                  <c:v>52.48</c:v>
                </c:pt>
                <c:pt idx="7" formatCode="0.00">
                  <c:v>58.25</c:v>
                </c:pt>
                <c:pt idx="8">
                  <c:v>62.25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382752"/>
        <c:axId val="480377264"/>
      </c:lineChart>
      <c:dateAx>
        <c:axId val="480382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Month/Year</a:t>
                </a:r>
              </a:p>
            </c:rich>
          </c:tx>
          <c:overlay val="0"/>
        </c:title>
        <c:numFmt formatCode="mmm\-yy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0377264"/>
        <c:crosses val="autoZero"/>
        <c:auto val="1"/>
        <c:lblOffset val="100"/>
        <c:baseTimeUnit val="months"/>
      </c:dateAx>
      <c:valAx>
        <c:axId val="4803772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Price in pence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038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75968702964258"/>
          <c:y val="0.22042829873538533"/>
          <c:w val="0.22910338221940263"/>
          <c:h val="0.18753042233357192"/>
        </c:manualLayout>
      </c:layout>
      <c:overlay val="0"/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0.76983</cdr:x>
      <cdr:y>0.55344</cdr:y>
    </cdr:from>
    <cdr:to>
      <cdr:x>0.97529</cdr:x>
      <cdr:y>0.97938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38793" y="2045365"/>
          <a:ext cx="1504938" cy="15741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effectLst/>
              <a:latin typeface="+mn-lt"/>
              <a:ea typeface="+mn-ea"/>
              <a:cs typeface="+mn-cs"/>
            </a:rPr>
            <a:t>Prices</a:t>
          </a:r>
          <a:r>
            <a:rPr lang="en-GB" sz="1100" baseline="0">
              <a:effectLst/>
              <a:latin typeface="+mn-lt"/>
              <a:ea typeface="+mn-ea"/>
              <a:cs typeface="+mn-cs"/>
            </a:rPr>
            <a:t> quoted are in pence per litre exclusive of 5% VAT</a:t>
          </a:r>
        </a:p>
        <a:p xmlns:a="http://schemas.openxmlformats.org/drawingml/2006/main">
          <a:endParaRPr lang="en-GB">
            <a:effectLst/>
          </a:endParaRPr>
        </a:p>
        <a:p xmlns:a="http://schemas.openxmlformats.org/drawingml/2006/main">
          <a:r>
            <a:rPr lang="en-GB" sz="1100" baseline="0">
              <a:effectLst/>
              <a:latin typeface="+mn-lt"/>
              <a:ea typeface="+mn-ea"/>
              <a:cs typeface="+mn-cs"/>
            </a:rPr>
            <a:t>Highest &amp; Average prices are for a std. order for 500 litres of oil.</a:t>
          </a:r>
          <a:endParaRPr lang="en-GB">
            <a:effectLst/>
          </a:endParaRPr>
        </a:p>
        <a:p xmlns:a="http://schemas.openxmlformats.org/drawingml/2006/main">
          <a:pPr>
            <a:lnSpc>
              <a:spcPts val="1000"/>
            </a:lnSpc>
          </a:pPr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0.42536</cdr:x>
      <cdr:y>0.31363</cdr:y>
    </cdr:from>
    <cdr:to>
      <cdr:x>0.49645</cdr:x>
      <cdr:y>0.36817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419512" y="1314435"/>
          <a:ext cx="571499" cy="2285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39.84</a:t>
          </a:r>
        </a:p>
      </cdr:txBody>
    </cdr:sp>
  </cdr:relSizeAnchor>
  <cdr:relSizeAnchor xmlns:cdr="http://schemas.openxmlformats.org/drawingml/2006/chartDrawing">
    <cdr:from>
      <cdr:x>0.38391</cdr:x>
      <cdr:y>0.25682</cdr:y>
    </cdr:from>
    <cdr:to>
      <cdr:x>0.45381</cdr:x>
      <cdr:y>0.30909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86252" y="1076333"/>
          <a:ext cx="561933" cy="2190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50.25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1490083F8B044A0594863586513B1" ma:contentTypeVersion="11" ma:contentTypeDescription="Create a new document." ma:contentTypeScope="" ma:versionID="b31881fb2089b1def6187539a82d2bfb">
  <xsd:schema xmlns:xsd="http://www.w3.org/2001/XMLSchema" xmlns:xs="http://www.w3.org/2001/XMLSchema" xmlns:p="http://schemas.microsoft.com/office/2006/metadata/properties" xmlns:ns2="00eb12a1-8d16-40fe-b5ac-306a77091e3a" xmlns:ns3="10270094-84a4-4235-9bad-50385c0bf246" targetNamespace="http://schemas.microsoft.com/office/2006/metadata/properties" ma:root="true" ma:fieldsID="fa3b399ec2bc4973bdad4656c87a4e5c" ns2:_="" ns3:_="">
    <xsd:import namespace="00eb12a1-8d16-40fe-b5ac-306a77091e3a"/>
    <xsd:import namespace="10270094-84a4-4235-9bad-50385c0bf246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Subfolder1" minOccurs="0"/>
                <xsd:element ref="ns2:Subfolder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b12a1-8d16-40fe-b5ac-306a77091e3a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Dropdown" ma:internalName="Folder">
      <xsd:simpleType>
        <xsd:union memberTypes="dms:Text">
          <xsd:simpleType>
            <xsd:restriction base="dms:Choice">
              <xsd:enumeration value="Affordable Warmth - ERYC"/>
              <xsd:enumeration value="Healthy Homes"/>
              <xsd:enumeration value="Oil Cooperatives"/>
              <xsd:enumeration value="LPG"/>
              <xsd:enumeration value="Rural Energy"/>
              <xsd:enumeration value="Smart Meters GB"/>
            </xsd:restriction>
          </xsd:simpleType>
        </xsd:union>
      </xsd:simpleType>
    </xsd:element>
    <xsd:element name="Subfolder1" ma:index="9" nillable="true" ma:displayName="Subfolder1" ma:format="Dropdown" ma:internalName="Subfolder1">
      <xsd:simpleType>
        <xsd:union memberTypes="dms:Text">
          <xsd:simpleType>
            <xsd:restriction base="dms:Choice">
              <xsd:enumeration value="Admin"/>
              <xsd:enumeration value="Agreements"/>
              <xsd:enumeration value="Credit Union"/>
              <xsd:enumeration value="East Riding – Calor"/>
              <xsd:enumeration value="East Riding 2014"/>
              <xsd:enumeration value="East Riding 2015"/>
              <xsd:enumeration value="East Riding 2016"/>
              <xsd:enumeration value="East Riding 2017"/>
              <xsd:enumeration value="Energy Champs"/>
              <xsd:enumeration value="Events"/>
              <xsd:enumeration value="Knit &amp; Natters"/>
              <xsd:enumeration value="Marketing"/>
              <xsd:enumeration value="Monitoring"/>
              <xsd:enumeration value="Nth Lincs. 2015"/>
              <xsd:enumeration value="Nth Lincs 2016"/>
              <xsd:enumeration value="Nth Lincs 2017"/>
              <xsd:enumeration value="Referrals"/>
              <xsd:enumeration value="SROI"/>
              <xsd:enumeration value="Strategy"/>
              <xsd:enumeration value="Suppliers"/>
            </xsd:restriction>
          </xsd:simpleType>
        </xsd:union>
      </xsd:simpleType>
    </xsd:element>
    <xsd:element name="Subfolder2" ma:index="10" nillable="true" ma:displayName="Subfolder2" ma:format="Dropdown" ma:internalName="Subfolder2">
      <xsd:simpleType>
        <xsd:union memberTypes="dms:Text">
          <xsd:simpleType>
            <xsd:restriction base="dms:Choice">
              <xsd:enumeration value="Coordinator"/>
              <xsd:enumeration value="Current Marketing"/>
              <xsd:enumeration value="Individuals"/>
              <xsd:enumeration value="Information Pack"/>
              <xsd:enumeration value="Members"/>
              <xsd:enumeration value="Old Marketing"/>
              <xsd:enumeration value="Press Releases"/>
              <xsd:enumeration value="Spreadsheet"/>
            </xsd:restriction>
          </xsd:simpleType>
        </xsd:un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70094-84a4-4235-9bad-50385c0b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00eb12a1-8d16-40fe-b5ac-306a77091e3a" xsi:nil="true"/>
    <Subfolder1 xmlns="00eb12a1-8d16-40fe-b5ac-306a77091e3a" xsi:nil="true"/>
    <Subfolder2 xmlns="00eb12a1-8d16-40fe-b5ac-306a77091e3a" xsi:nil="true"/>
  </documentManagement>
</p:properties>
</file>

<file path=customXml/itemProps1.xml><?xml version="1.0" encoding="utf-8"?>
<ds:datastoreItem xmlns:ds="http://schemas.openxmlformats.org/officeDocument/2006/customXml" ds:itemID="{0A3A0B9A-1C92-4786-8D24-D05E69235A65}"/>
</file>

<file path=customXml/itemProps2.xml><?xml version="1.0" encoding="utf-8"?>
<ds:datastoreItem xmlns:ds="http://schemas.openxmlformats.org/officeDocument/2006/customXml" ds:itemID="{D0F0056F-ACD8-4840-A484-C3B885956612}"/>
</file>

<file path=customXml/itemProps3.xml><?xml version="1.0" encoding="utf-8"?>
<ds:datastoreItem xmlns:ds="http://schemas.openxmlformats.org/officeDocument/2006/customXml" ds:itemID="{9C9FDBDC-E577-4752-B9F7-E47A6E480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Hirschfeld</dc:creator>
  <cp:keywords/>
  <dc:description/>
  <cp:lastModifiedBy>Peter Hirschfeld</cp:lastModifiedBy>
  <cp:revision>1</cp:revision>
  <dcterms:created xsi:type="dcterms:W3CDTF">2018-04-16T10:53:00Z</dcterms:created>
  <dcterms:modified xsi:type="dcterms:W3CDTF">2018-04-16T10:54:00Z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0x0101007921490083F8B044A0594863586513B1</vt:lpwstr>
  </property>
</Properties>
</file>