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96EBE" w:rsidR="003B51E6" w:rsidP="00E75EEF" w:rsidRDefault="00023808" w14:paraId="40FC55B1" w14:textId="6D71FEF5">
      <w:pPr>
        <w:tabs>
          <w:tab w:val="left" w:pos="7938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7C5AA" wp14:editId="75DF05DD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-381000</wp:posOffset>
                </wp:positionV>
                <wp:extent cx="1795145" cy="52673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5267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C1622" w:rsidR="00023808" w:rsidP="00023808" w:rsidRDefault="00274A39" w14:paraId="7493AB64" w14:textId="67A384A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1622">
                              <w:rPr>
                                <w:sz w:val="40"/>
                                <w:szCs w:val="40"/>
                              </w:rPr>
                              <w:t xml:space="preserve">Fancy setting up a Men’s Shed in your </w:t>
                            </w:r>
                            <w:r w:rsidRPr="003C1622" w:rsidR="00CF79C5">
                              <w:rPr>
                                <w:sz w:val="40"/>
                                <w:szCs w:val="40"/>
                              </w:rPr>
                              <w:t>area.</w:t>
                            </w:r>
                          </w:p>
                          <w:p w:rsidR="00C6057C" w:rsidP="00023808" w:rsidRDefault="00274A39" w14:paraId="3F2E935B" w14:textId="3FC93F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Did you know there are over </w:t>
                            </w:r>
                            <w:r w:rsidR="00154552">
                              <w:rPr>
                                <w:sz w:val="28"/>
                                <w:szCs w:val="28"/>
                              </w:rPr>
                              <w:t>600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 Sheds open</w:t>
                            </w:r>
                            <w:r w:rsidR="00A600C3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4A39" w:rsidR="00CF79C5">
                              <w:rPr>
                                <w:sz w:val="28"/>
                                <w:szCs w:val="28"/>
                              </w:rPr>
                              <w:t>the UK?</w:t>
                            </w:r>
                          </w:p>
                          <w:p w:rsidRPr="00274A39" w:rsidR="003C1622" w:rsidP="00023808" w:rsidRDefault="003C1622" w14:paraId="191A9518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57C" w:rsidP="00023808" w:rsidRDefault="00274A39" w14:paraId="0D4BE05C" w14:textId="18E433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A39">
                              <w:rPr>
                                <w:sz w:val="28"/>
                                <w:szCs w:val="28"/>
                              </w:rPr>
                              <w:t>Over 1</w:t>
                            </w:r>
                            <w:r w:rsidR="0015455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>,4</w:t>
                            </w:r>
                            <w:r w:rsidR="00154552">
                              <w:rPr>
                                <w:sz w:val="28"/>
                                <w:szCs w:val="28"/>
                              </w:rPr>
                              <w:t>72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 men are benefitting directly from </w:t>
                            </w:r>
                            <w:r w:rsidR="00A600C3">
                              <w:rPr>
                                <w:sz w:val="28"/>
                                <w:szCs w:val="28"/>
                              </w:rPr>
                              <w:t xml:space="preserve">being </w:t>
                            </w:r>
                            <w:r w:rsidRPr="00274A39" w:rsidR="00A600C3">
                              <w:rPr>
                                <w:sz w:val="28"/>
                                <w:szCs w:val="28"/>
                              </w:rPr>
                              <w:t>involved</w:t>
                            </w:r>
                            <w:r w:rsidR="00F578F8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C1622" w:rsidP="00023808" w:rsidRDefault="003C1622" w14:paraId="6E88F48F" w14:textId="67990D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C1622" w:rsidP="00023808" w:rsidRDefault="003C1622" w14:paraId="25006E2E" w14:textId="1C8FAB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C1622" w:rsidP="00023808" w:rsidRDefault="003C1622" w14:paraId="4EAFA6AC" w14:textId="4399F1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Pr="00274A39" w:rsidR="003C1622" w:rsidP="00023808" w:rsidRDefault="003C1622" w14:paraId="03E2B19F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57C" w:rsidP="00023808" w:rsidRDefault="00C6057C" w14:paraId="32EAE0A5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6057C" w:rsidP="00023808" w:rsidRDefault="00C6057C" w14:paraId="77B8EEC2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Why should people come?</w:t>
                            </w:r>
                          </w:p>
                          <w:p w:rsidR="00C6057C" w:rsidP="00023808" w:rsidRDefault="00C6057C" w14:paraId="0CAC79FF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6057C" w:rsidP="00507CDE" w:rsidRDefault="00C6057C" w14:paraId="4FD0E64E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Tell them!</w:t>
                            </w:r>
                          </w:p>
                          <w:p w:rsidR="00C6057C" w:rsidP="00023808" w:rsidRDefault="00C6057C" w14:paraId="1C2020CB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Pr="00C6057C" w:rsidR="00C6057C" w:rsidP="00023808" w:rsidRDefault="00C6057C" w14:paraId="1796D926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540000" rIns="180000" bIns="54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04.25pt;margin-top:-30pt;width:141.35pt;height:4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488ca [3207]" stroked="f" strokeweight="1pt" w14:anchorId="2AA7C5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">
                <v:textbox inset="5mm,15mm,5mm,15mm">
                  <w:txbxContent>
                    <w:p w:rsidRPr="003C1622" w:rsidR="00023808" w:rsidP="00023808" w:rsidRDefault="00274A39" w14:paraId="7493AB64" w14:textId="67A384A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1622">
                        <w:rPr>
                          <w:sz w:val="40"/>
                          <w:szCs w:val="40"/>
                        </w:rPr>
                        <w:t xml:space="preserve">Fancy setting up a Men’s Shed in your </w:t>
                      </w:r>
                      <w:r w:rsidRPr="003C1622" w:rsidR="00CF79C5">
                        <w:rPr>
                          <w:sz w:val="40"/>
                          <w:szCs w:val="40"/>
                        </w:rPr>
                        <w:t>area.</w:t>
                      </w:r>
                    </w:p>
                    <w:p w:rsidR="00C6057C" w:rsidP="00023808" w:rsidRDefault="00274A39" w14:paraId="3F2E935B" w14:textId="3FC93F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A39">
                        <w:rPr>
                          <w:sz w:val="28"/>
                          <w:szCs w:val="28"/>
                        </w:rPr>
                        <w:t xml:space="preserve">Did you know there are over </w:t>
                      </w:r>
                      <w:r w:rsidR="00154552">
                        <w:rPr>
                          <w:sz w:val="28"/>
                          <w:szCs w:val="28"/>
                        </w:rPr>
                        <w:t>600</w:t>
                      </w:r>
                      <w:r w:rsidRPr="00274A39">
                        <w:rPr>
                          <w:sz w:val="28"/>
                          <w:szCs w:val="28"/>
                        </w:rPr>
                        <w:t xml:space="preserve"> Sheds open</w:t>
                      </w:r>
                      <w:r w:rsidR="00A600C3">
                        <w:rPr>
                          <w:sz w:val="28"/>
                          <w:szCs w:val="28"/>
                        </w:rPr>
                        <w:t xml:space="preserve"> in</w:t>
                      </w:r>
                      <w:r w:rsidRPr="00274A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74A39" w:rsidR="00CF79C5">
                        <w:rPr>
                          <w:sz w:val="28"/>
                          <w:szCs w:val="28"/>
                        </w:rPr>
                        <w:t>the UK?</w:t>
                      </w:r>
                    </w:p>
                    <w:p w:rsidRPr="00274A39" w:rsidR="003C1622" w:rsidP="00023808" w:rsidRDefault="003C1622" w14:paraId="191A9518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6057C" w:rsidP="00023808" w:rsidRDefault="00274A39" w14:paraId="0D4BE05C" w14:textId="18E433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A39">
                        <w:rPr>
                          <w:sz w:val="28"/>
                          <w:szCs w:val="28"/>
                        </w:rPr>
                        <w:t>Over 1</w:t>
                      </w:r>
                      <w:r w:rsidR="00154552">
                        <w:rPr>
                          <w:sz w:val="28"/>
                          <w:szCs w:val="28"/>
                        </w:rPr>
                        <w:t>4</w:t>
                      </w:r>
                      <w:r w:rsidRPr="00274A39">
                        <w:rPr>
                          <w:sz w:val="28"/>
                          <w:szCs w:val="28"/>
                        </w:rPr>
                        <w:t>,4</w:t>
                      </w:r>
                      <w:r w:rsidR="00154552">
                        <w:rPr>
                          <w:sz w:val="28"/>
                          <w:szCs w:val="28"/>
                        </w:rPr>
                        <w:t>72</w:t>
                      </w:r>
                      <w:r w:rsidRPr="00274A39">
                        <w:rPr>
                          <w:sz w:val="28"/>
                          <w:szCs w:val="28"/>
                        </w:rPr>
                        <w:t xml:space="preserve"> men are benefitting directly from </w:t>
                      </w:r>
                      <w:r w:rsidR="00A600C3">
                        <w:rPr>
                          <w:sz w:val="28"/>
                          <w:szCs w:val="28"/>
                        </w:rPr>
                        <w:t xml:space="preserve">being </w:t>
                      </w:r>
                      <w:r w:rsidRPr="00274A39" w:rsidR="00A600C3">
                        <w:rPr>
                          <w:sz w:val="28"/>
                          <w:szCs w:val="28"/>
                        </w:rPr>
                        <w:t>involved</w:t>
                      </w:r>
                      <w:r w:rsidR="00F578F8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3C1622" w:rsidP="00023808" w:rsidRDefault="003C1622" w14:paraId="6E88F48F" w14:textId="67990D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C1622" w:rsidP="00023808" w:rsidRDefault="003C1622" w14:paraId="25006E2E" w14:textId="1C8FAB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C1622" w:rsidP="00023808" w:rsidRDefault="003C1622" w14:paraId="4EAFA6AC" w14:textId="4399F1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Pr="00274A39" w:rsidR="003C1622" w:rsidP="00023808" w:rsidRDefault="003C1622" w14:paraId="03E2B19F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6057C" w:rsidP="00023808" w:rsidRDefault="00C6057C" w14:paraId="32EAE0A5" w14:textId="7777777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C6057C" w:rsidP="00023808" w:rsidRDefault="00C6057C" w14:paraId="77B8EEC2" w14:textId="7777777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Why should people come?</w:t>
                      </w:r>
                    </w:p>
                    <w:p w:rsidR="00C6057C" w:rsidP="00023808" w:rsidRDefault="00C6057C" w14:paraId="0CAC79FF" w14:textId="7777777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C6057C" w:rsidP="00507CDE" w:rsidRDefault="00C6057C" w14:paraId="4FD0E64E" w14:textId="7777777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Tell them!</w:t>
                      </w:r>
                    </w:p>
                    <w:p w:rsidR="00C6057C" w:rsidP="00023808" w:rsidRDefault="00C6057C" w14:paraId="1C2020CB" w14:textId="7777777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Pr="00C6057C" w:rsidR="00C6057C" w:rsidP="00023808" w:rsidRDefault="00C6057C" w14:paraId="1796D926" w14:textId="7777777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4E72">
        <w:rPr>
          <w:sz w:val="36"/>
          <w:szCs w:val="36"/>
        </w:rPr>
        <w:t xml:space="preserve">         </w:t>
      </w:r>
      <w:r w:rsidRPr="00796EBE" w:rsidR="003B51E6">
        <w:rPr>
          <w:noProof/>
          <w:sz w:val="36"/>
          <w:szCs w:val="36"/>
          <w:lang w:eastAsia="en-GB"/>
        </w:rPr>
        <w:drawing>
          <wp:inline distT="0" distB="0" distL="0" distR="0" wp14:anchorId="7C5BE0F6" wp14:editId="27D7919D">
            <wp:extent cx="3619500" cy="21379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5174367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321" cy="21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D0430" w:rsidR="003B51E6" w:rsidP="00364E72" w:rsidRDefault="00364E72" w14:paraId="2B70342E" w14:textId="073AF1A7">
      <w:pPr>
        <w:pStyle w:val="Title"/>
        <w:ind w:left="0"/>
        <w:rPr>
          <w:b/>
          <w:bCs/>
          <w:color w:val="1488CA" w:themeColor="accent4"/>
          <w:sz w:val="44"/>
          <w:szCs w:val="44"/>
        </w:rPr>
      </w:pPr>
      <w:r>
        <w:rPr>
          <w:b/>
          <w:bCs/>
          <w:color w:val="1488CA" w:themeColor="accent4"/>
          <w:sz w:val="44"/>
          <w:szCs w:val="44"/>
        </w:rPr>
        <w:t xml:space="preserve">      </w:t>
      </w:r>
      <w:r w:rsidR="00B30A46">
        <w:rPr>
          <w:b/>
          <w:bCs/>
          <w:color w:val="1488CA" w:themeColor="accent4"/>
          <w:sz w:val="44"/>
          <w:szCs w:val="44"/>
        </w:rPr>
        <w:t xml:space="preserve">Men </w:t>
      </w:r>
      <w:r w:rsidRPr="00CD0430" w:rsidR="00274A39">
        <w:rPr>
          <w:b/>
          <w:bCs/>
          <w:color w:val="1488CA" w:themeColor="accent4"/>
          <w:sz w:val="44"/>
          <w:szCs w:val="44"/>
        </w:rPr>
        <w:t>in sheds</w:t>
      </w:r>
      <w:r>
        <w:rPr>
          <w:b/>
          <w:bCs/>
          <w:color w:val="1488CA" w:themeColor="accent4"/>
          <w:sz w:val="44"/>
          <w:szCs w:val="44"/>
        </w:rPr>
        <w:t xml:space="preserve"> Humberston </w:t>
      </w:r>
    </w:p>
    <w:p w:rsidRPr="00CD0430" w:rsidR="00274A39" w:rsidP="00CD0430" w:rsidRDefault="00CD0430" w14:paraId="3BD199A6" w14:textId="0BF91387">
      <w:pPr>
        <w:rPr>
          <w:b/>
          <w:bCs/>
          <w:sz w:val="44"/>
          <w:szCs w:val="44"/>
          <w:lang w:val="en-US" w:eastAsia="ja-JP"/>
        </w:rPr>
      </w:pPr>
      <w:r w:rsidRPr="00CD0430">
        <w:rPr>
          <w:b/>
          <w:bCs/>
          <w:sz w:val="44"/>
          <w:szCs w:val="44"/>
          <w:lang w:val="en-US" w:eastAsia="ja-JP"/>
        </w:rPr>
        <w:t xml:space="preserve">             </w:t>
      </w:r>
      <w:r w:rsidRPr="00CD0430" w:rsidR="00274A39">
        <w:rPr>
          <w:b/>
          <w:bCs/>
          <w:sz w:val="44"/>
          <w:szCs w:val="44"/>
          <w:lang w:val="en-US" w:eastAsia="ja-JP"/>
        </w:rPr>
        <w:t>INFORMATION EVENT</w:t>
      </w:r>
      <w:r w:rsidR="00364E72">
        <w:rPr>
          <w:b/>
          <w:bCs/>
          <w:sz w:val="44"/>
          <w:szCs w:val="44"/>
          <w:lang w:val="en-US" w:eastAsia="ja-JP"/>
        </w:rPr>
        <w:t>S</w:t>
      </w:r>
    </w:p>
    <w:p w:rsidRPr="00CD0430" w:rsidR="0055016E" w:rsidP="0055016E" w:rsidRDefault="00B30A46" w14:paraId="3A27A95F" w14:textId="433EA2F8">
      <w:pPr>
        <w:rPr>
          <w:b/>
          <w:color w:val="92D050"/>
          <w:sz w:val="32"/>
          <w:szCs w:val="32"/>
          <w:lang w:val="en-US" w:eastAsia="ja-JP"/>
        </w:rPr>
      </w:pPr>
      <w:r>
        <w:rPr>
          <w:b/>
          <w:color w:val="92D050"/>
          <w:sz w:val="32"/>
          <w:szCs w:val="32"/>
          <w:lang w:val="en-US" w:eastAsia="ja-JP"/>
        </w:rPr>
        <w:t xml:space="preserve">      </w:t>
      </w:r>
      <w:r w:rsidRPr="00CD0430" w:rsidR="0055016E">
        <w:rPr>
          <w:b/>
          <w:color w:val="92D050"/>
          <w:sz w:val="32"/>
          <w:szCs w:val="32"/>
          <w:lang w:val="en-US" w:eastAsia="ja-JP"/>
        </w:rPr>
        <w:t xml:space="preserve">Date: </w:t>
      </w:r>
      <w:r w:rsidR="005537C5">
        <w:rPr>
          <w:b/>
          <w:color w:val="92D050"/>
          <w:sz w:val="32"/>
          <w:szCs w:val="32"/>
          <w:lang w:val="en-US" w:eastAsia="ja-JP"/>
        </w:rPr>
        <w:t xml:space="preserve"> 15 </w:t>
      </w:r>
      <w:r w:rsidR="005E74D8">
        <w:rPr>
          <w:b/>
          <w:color w:val="92D050"/>
          <w:sz w:val="32"/>
          <w:szCs w:val="32"/>
          <w:lang w:val="en-US" w:eastAsia="ja-JP"/>
        </w:rPr>
        <w:t xml:space="preserve">September </w:t>
      </w:r>
      <w:r w:rsidRPr="00CD0430" w:rsidR="0055016E">
        <w:rPr>
          <w:b/>
          <w:color w:val="92D050"/>
          <w:sz w:val="32"/>
          <w:szCs w:val="32"/>
          <w:lang w:val="en-US" w:eastAsia="ja-JP"/>
        </w:rPr>
        <w:t xml:space="preserve">2021   Time: </w:t>
      </w:r>
      <w:r>
        <w:rPr>
          <w:b/>
          <w:color w:val="92D050"/>
          <w:sz w:val="32"/>
          <w:szCs w:val="32"/>
          <w:lang w:val="en-US" w:eastAsia="ja-JP"/>
        </w:rPr>
        <w:t>4-5.30pm</w:t>
      </w:r>
    </w:p>
    <w:p w:rsidRPr="00CD0430" w:rsidR="0055016E" w:rsidP="3D92ADD1" w:rsidRDefault="0055016E" w14:paraId="1E997715" w14:textId="08F7F8A5">
      <w:pPr>
        <w:ind w:left="720"/>
        <w:rPr>
          <w:b w:val="1"/>
          <w:bCs w:val="1"/>
          <w:sz w:val="24"/>
          <w:szCs w:val="24"/>
          <w:lang w:val="en-US"/>
        </w:rPr>
      </w:pPr>
      <w:r w:rsidRPr="3D92ADD1" w:rsidR="0055016E">
        <w:rPr>
          <w:b w:val="1"/>
          <w:bCs w:val="1"/>
          <w:color w:val="92D050"/>
          <w:sz w:val="32"/>
          <w:szCs w:val="32"/>
          <w:lang w:val="en-US" w:eastAsia="ja-JP"/>
        </w:rPr>
        <w:t>Location:</w:t>
      </w:r>
      <w:r w:rsidRPr="3D92ADD1" w:rsidR="005537C5">
        <w:rPr>
          <w:b w:val="1"/>
          <w:bCs w:val="1"/>
          <w:color w:val="92D050"/>
          <w:sz w:val="32"/>
          <w:szCs w:val="32"/>
          <w:lang w:val="en-US" w:eastAsia="ja-JP"/>
        </w:rPr>
        <w:t xml:space="preserve"> </w:t>
      </w:r>
      <w:r w:rsidRPr="3D92ADD1" w:rsidR="00B30A46">
        <w:rPr>
          <w:b w:val="1"/>
          <w:bCs w:val="1"/>
          <w:sz w:val="24"/>
          <w:szCs w:val="24"/>
          <w:lang w:val="en-US"/>
        </w:rPr>
        <w:t xml:space="preserve">Wendover Paddock Hall, Wendover </w:t>
      </w:r>
      <w:r w:rsidRPr="3D92ADD1" w:rsidR="00BF5019">
        <w:rPr>
          <w:b w:val="1"/>
          <w:bCs w:val="1"/>
          <w:sz w:val="24"/>
          <w:szCs w:val="24"/>
          <w:lang w:val="en-US"/>
        </w:rPr>
        <w:t>Paddock,</w:t>
      </w:r>
      <w:r w:rsidRPr="3D92ADD1" w:rsidR="00BF5019">
        <w:rPr>
          <w:b w:val="1"/>
          <w:bCs w:val="1"/>
          <w:sz w:val="24"/>
          <w:szCs w:val="24"/>
          <w:lang w:val="en-US"/>
        </w:rPr>
        <w:t xml:space="preserve">  </w:t>
      </w:r>
      <w:r w:rsidRPr="3D92ADD1" w:rsidR="00B30A46">
        <w:rPr>
          <w:b w:val="1"/>
          <w:bCs w:val="1"/>
          <w:sz w:val="24"/>
          <w:szCs w:val="24"/>
          <w:lang w:val="en-US"/>
        </w:rPr>
        <w:t xml:space="preserve">                                          </w:t>
      </w:r>
      <w:r w:rsidRPr="3D92ADD1" w:rsidR="00B30A46">
        <w:rPr>
          <w:b w:val="1"/>
          <w:bCs w:val="1"/>
          <w:sz w:val="24"/>
          <w:szCs w:val="24"/>
          <w:lang w:val="en-US"/>
        </w:rPr>
        <w:t xml:space="preserve"> </w:t>
      </w:r>
      <w:r w:rsidRPr="3D92ADD1" w:rsidR="00B30A46">
        <w:rPr>
          <w:b w:val="1"/>
          <w:bCs w:val="1"/>
          <w:sz w:val="24"/>
          <w:szCs w:val="24"/>
          <w:lang w:val="en-US"/>
        </w:rPr>
        <w:t>H</w:t>
      </w:r>
      <w:r w:rsidRPr="3D92ADD1" w:rsidR="00B30A46">
        <w:rPr>
          <w:b w:val="1"/>
          <w:bCs w:val="1"/>
          <w:sz w:val="24"/>
          <w:szCs w:val="24"/>
          <w:lang w:val="en-US"/>
        </w:rPr>
        <w:t>umberston</w:t>
      </w:r>
      <w:r w:rsidRPr="3D92ADD1" w:rsidR="00BF5019">
        <w:rPr>
          <w:b w:val="1"/>
          <w:bCs w:val="1"/>
          <w:sz w:val="24"/>
          <w:szCs w:val="24"/>
          <w:lang w:val="en-US"/>
        </w:rPr>
        <w:t xml:space="preserve">, </w:t>
      </w:r>
      <w:r w:rsidRPr="3D92ADD1" w:rsidR="00B30A46">
        <w:rPr>
          <w:b w:val="1"/>
          <w:bCs w:val="1"/>
          <w:sz w:val="24"/>
          <w:szCs w:val="24"/>
          <w:lang w:val="en-US"/>
        </w:rPr>
        <w:t>DN36 4H</w:t>
      </w:r>
      <w:r w:rsidRPr="3D92ADD1" w:rsidR="56E027BA">
        <w:rPr>
          <w:b w:val="1"/>
          <w:bCs w:val="1"/>
          <w:sz w:val="24"/>
          <w:szCs w:val="24"/>
          <w:lang w:val="en-US"/>
        </w:rPr>
        <w:t>Z</w:t>
      </w:r>
    </w:p>
    <w:p w:rsidRPr="00CD0430" w:rsidR="00C6057C" w:rsidP="00CD0430" w:rsidRDefault="00B30A46" w14:paraId="0A8E8A20" w14:textId="77C1089B">
      <w:pPr>
        <w:rPr>
          <w:b/>
          <w:color w:val="92D050"/>
          <w:sz w:val="32"/>
          <w:szCs w:val="32"/>
          <w:lang w:val="en-US" w:eastAsia="ja-JP"/>
        </w:rPr>
      </w:pPr>
      <w:r>
        <w:rPr>
          <w:b/>
          <w:color w:val="92D050"/>
          <w:sz w:val="32"/>
          <w:szCs w:val="32"/>
          <w:lang w:val="en-US" w:eastAsia="ja-JP"/>
        </w:rPr>
        <w:t xml:space="preserve">     </w:t>
      </w:r>
      <w:r w:rsidRPr="00CD0430" w:rsidR="00274A39">
        <w:rPr>
          <w:b/>
          <w:color w:val="92D050"/>
          <w:sz w:val="32"/>
          <w:szCs w:val="32"/>
          <w:lang w:val="en-US" w:eastAsia="ja-JP"/>
        </w:rPr>
        <w:t>Date:</w:t>
      </w:r>
      <w:r w:rsidRPr="00CD0430" w:rsidR="0052579E">
        <w:rPr>
          <w:b/>
          <w:color w:val="92D050"/>
          <w:sz w:val="32"/>
          <w:szCs w:val="32"/>
          <w:lang w:val="en-US" w:eastAsia="ja-JP"/>
        </w:rPr>
        <w:t xml:space="preserve"> </w:t>
      </w:r>
      <w:r w:rsidR="005537C5">
        <w:rPr>
          <w:b/>
          <w:color w:val="92D050"/>
          <w:sz w:val="32"/>
          <w:szCs w:val="32"/>
          <w:lang w:val="en-US" w:eastAsia="ja-JP"/>
        </w:rPr>
        <w:t>17</w:t>
      </w:r>
      <w:r w:rsidR="005E74D8">
        <w:rPr>
          <w:b/>
          <w:color w:val="92D050"/>
          <w:sz w:val="32"/>
          <w:szCs w:val="32"/>
          <w:lang w:val="en-US" w:eastAsia="ja-JP"/>
        </w:rPr>
        <w:t xml:space="preserve"> September </w:t>
      </w:r>
      <w:r w:rsidRPr="00CD0430" w:rsidR="00B6413F">
        <w:rPr>
          <w:b/>
          <w:color w:val="92D050"/>
          <w:sz w:val="32"/>
          <w:szCs w:val="32"/>
          <w:lang w:val="en-US" w:eastAsia="ja-JP"/>
        </w:rPr>
        <w:t>2</w:t>
      </w:r>
      <w:r w:rsidRPr="00CD0430" w:rsidR="00DD65F0">
        <w:rPr>
          <w:b/>
          <w:color w:val="92D050"/>
          <w:sz w:val="32"/>
          <w:szCs w:val="32"/>
          <w:lang w:val="en-US" w:eastAsia="ja-JP"/>
        </w:rPr>
        <w:t>021</w:t>
      </w:r>
      <w:r w:rsidRPr="00CD0430" w:rsidR="00182137">
        <w:rPr>
          <w:b/>
          <w:color w:val="92D050"/>
          <w:sz w:val="32"/>
          <w:szCs w:val="32"/>
          <w:lang w:val="en-US" w:eastAsia="ja-JP"/>
        </w:rPr>
        <w:t xml:space="preserve"> </w:t>
      </w:r>
      <w:r w:rsidRPr="00CD0430" w:rsidR="003D654F">
        <w:rPr>
          <w:b/>
          <w:color w:val="92D050"/>
          <w:sz w:val="32"/>
          <w:szCs w:val="32"/>
          <w:lang w:val="en-US" w:eastAsia="ja-JP"/>
        </w:rPr>
        <w:t xml:space="preserve">  </w:t>
      </w:r>
      <w:r w:rsidRPr="00CD0430" w:rsidR="00AE475F">
        <w:rPr>
          <w:b/>
          <w:color w:val="92D050"/>
          <w:sz w:val="32"/>
          <w:szCs w:val="32"/>
          <w:lang w:val="en-US" w:eastAsia="ja-JP"/>
        </w:rPr>
        <w:t>Time:</w:t>
      </w:r>
      <w:r w:rsidRPr="00CD0430" w:rsidR="00F070C6">
        <w:rPr>
          <w:b/>
          <w:color w:val="92D050"/>
          <w:sz w:val="32"/>
          <w:szCs w:val="32"/>
          <w:lang w:val="en-US" w:eastAsia="ja-JP"/>
        </w:rPr>
        <w:t>10</w:t>
      </w:r>
      <w:r w:rsidRPr="00CD0430" w:rsidR="00796EBE">
        <w:rPr>
          <w:b/>
          <w:color w:val="92D050"/>
          <w:sz w:val="32"/>
          <w:szCs w:val="32"/>
          <w:lang w:val="en-US" w:eastAsia="ja-JP"/>
        </w:rPr>
        <w:t>am</w:t>
      </w:r>
      <w:r w:rsidRPr="00CD0430" w:rsidR="00F070C6">
        <w:rPr>
          <w:b/>
          <w:color w:val="92D050"/>
          <w:sz w:val="32"/>
          <w:szCs w:val="32"/>
          <w:lang w:val="en-US" w:eastAsia="ja-JP"/>
        </w:rPr>
        <w:t>-</w:t>
      </w:r>
      <w:r w:rsidRPr="00CD0430" w:rsidR="0052579E">
        <w:rPr>
          <w:b/>
          <w:color w:val="92D050"/>
          <w:sz w:val="32"/>
          <w:szCs w:val="32"/>
          <w:lang w:val="en-US" w:eastAsia="ja-JP"/>
        </w:rPr>
        <w:t>1</w:t>
      </w:r>
      <w:r w:rsidRPr="00CD0430" w:rsidR="00F070C6">
        <w:rPr>
          <w:b/>
          <w:color w:val="92D050"/>
          <w:sz w:val="32"/>
          <w:szCs w:val="32"/>
          <w:lang w:val="en-US" w:eastAsia="ja-JP"/>
        </w:rPr>
        <w:t>1</w:t>
      </w:r>
      <w:r w:rsidRPr="00CD0430" w:rsidR="0052579E">
        <w:rPr>
          <w:b/>
          <w:color w:val="92D050"/>
          <w:sz w:val="32"/>
          <w:szCs w:val="32"/>
          <w:lang w:val="en-US" w:eastAsia="ja-JP"/>
        </w:rPr>
        <w:t>.30</w:t>
      </w:r>
      <w:r w:rsidRPr="00CD0430" w:rsidR="003555F3">
        <w:rPr>
          <w:b/>
          <w:color w:val="92D050"/>
          <w:sz w:val="32"/>
          <w:szCs w:val="32"/>
          <w:lang w:val="en-US" w:eastAsia="ja-JP"/>
        </w:rPr>
        <w:t xml:space="preserve">                                                                                       </w:t>
      </w:r>
    </w:p>
    <w:p w:rsidR="005537C5" w:rsidP="00BF5019" w:rsidRDefault="00274A39" w14:paraId="3F168BE3" w14:textId="7C2D5A10">
      <w:pPr>
        <w:ind w:left="720"/>
        <w:rPr>
          <w:b/>
          <w:bCs/>
          <w:noProof/>
          <w:sz w:val="26"/>
          <w:szCs w:val="26"/>
          <w:lang w:eastAsia="en-GB"/>
        </w:rPr>
      </w:pPr>
      <w:r w:rsidRPr="00CD0430">
        <w:rPr>
          <w:b/>
          <w:color w:val="92D050"/>
          <w:sz w:val="32"/>
          <w:szCs w:val="32"/>
          <w:lang w:val="en-US" w:eastAsia="ja-JP"/>
        </w:rPr>
        <w:t>Location:</w:t>
      </w:r>
      <w:r w:rsidRPr="005E74D8" w:rsidR="005E74D8">
        <w:rPr>
          <w:b/>
          <w:bCs/>
          <w:noProof/>
          <w:sz w:val="26"/>
          <w:szCs w:val="26"/>
          <w:lang w:eastAsia="en-GB"/>
        </w:rPr>
        <w:t xml:space="preserve"> </w:t>
      </w:r>
      <w:r w:rsidR="005537C5">
        <w:rPr>
          <w:b/>
          <w:bCs/>
          <w:noProof/>
          <w:sz w:val="26"/>
          <w:szCs w:val="26"/>
          <w:lang w:eastAsia="en-GB"/>
        </w:rPr>
        <w:t>New Waltham Community Hall, St Clement Way,                                                  New Waltham</w:t>
      </w:r>
      <w:r w:rsidR="00BF5019">
        <w:rPr>
          <w:b/>
          <w:bCs/>
          <w:noProof/>
          <w:sz w:val="26"/>
          <w:szCs w:val="26"/>
          <w:lang w:eastAsia="en-GB"/>
        </w:rPr>
        <w:t xml:space="preserve">, </w:t>
      </w:r>
      <w:r w:rsidR="005537C5">
        <w:rPr>
          <w:b/>
          <w:bCs/>
          <w:noProof/>
          <w:sz w:val="26"/>
          <w:szCs w:val="26"/>
          <w:lang w:eastAsia="en-GB"/>
        </w:rPr>
        <w:t>DN36 4GU</w:t>
      </w:r>
      <w:r w:rsidR="00BF5019">
        <w:rPr>
          <w:b/>
          <w:bCs/>
          <w:noProof/>
          <w:sz w:val="26"/>
          <w:szCs w:val="26"/>
          <w:lang w:eastAsia="en-GB"/>
        </w:rPr>
        <w:t>.</w:t>
      </w:r>
      <w:r w:rsidR="005537C5">
        <w:rPr>
          <w:b/>
          <w:bCs/>
          <w:noProof/>
          <w:sz w:val="26"/>
          <w:szCs w:val="26"/>
          <w:lang w:eastAsia="en-GB"/>
        </w:rPr>
        <w:t xml:space="preserve"> </w:t>
      </w:r>
    </w:p>
    <w:p w:rsidRPr="00B30A46" w:rsidR="005E74D8" w:rsidP="005E74D8" w:rsidRDefault="005E74D8" w14:paraId="0CB90299" w14:textId="74786A9E">
      <w:pPr>
        <w:jc w:val="both"/>
        <w:rPr>
          <w:b/>
          <w:bCs/>
          <w:color w:val="0058A5" w:themeColor="accent5"/>
          <w:sz w:val="32"/>
          <w:szCs w:val="32"/>
          <w:lang w:val="en-US" w:eastAsia="ja-JP"/>
        </w:rPr>
      </w:pPr>
      <w:r w:rsidRPr="00B30A46">
        <w:rPr>
          <w:b/>
          <w:bCs/>
          <w:noProof/>
          <w:color w:val="0058A5" w:themeColor="accent5"/>
          <w:sz w:val="32"/>
          <w:szCs w:val="32"/>
          <w:lang w:eastAsia="en-GB"/>
        </w:rPr>
        <w:t xml:space="preserve">About Men’s Sheds                                                                                                    </w:t>
      </w:r>
    </w:p>
    <w:p w:rsidRPr="005E74D8" w:rsidR="005E74D8" w:rsidP="00C6057C" w:rsidRDefault="005E74D8" w14:paraId="176E00CC" w14:textId="2431558C">
      <w:pPr>
        <w:rPr>
          <w:b/>
          <w:bCs/>
          <w:color w:val="92D050"/>
          <w:sz w:val="32"/>
          <w:szCs w:val="32"/>
          <w:lang w:val="en-US" w:eastAsia="ja-JP"/>
        </w:rPr>
      </w:pP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They are community spaces for men to connect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, </w:t>
      </w: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converse and create. The activities are often like those, of garden sheds, but for groups of men to enjoy together. They help reduce loneliness</w:t>
      </w:r>
      <w:r w:rsidRPr="005E74D8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and isolation, but most importantly, they are fun!</w:t>
      </w:r>
    </w:p>
    <w:p w:rsidRPr="00CD0430" w:rsidR="00B84BD7" w:rsidP="00F578F8" w:rsidRDefault="005537C5" w14:paraId="5488B813" w14:textId="2FA59C81">
      <w:pPr>
        <w:ind w:right="3095"/>
        <w:rPr>
          <w:b/>
          <w:bCs/>
          <w:noProof/>
          <w:color w:val="0A4479" w:themeColor="accent6"/>
          <w:sz w:val="32"/>
          <w:szCs w:val="32"/>
          <w:lang w:eastAsia="en-GB"/>
        </w:rPr>
      </w:pPr>
      <w:r>
        <w:rPr>
          <w:b/>
          <w:bCs/>
          <w:noProof/>
          <w:color w:val="0A4479" w:themeColor="accent6"/>
          <w:sz w:val="28"/>
          <w:szCs w:val="28"/>
          <w:lang w:eastAsia="en-GB"/>
        </w:rPr>
        <w:t>To find out more about Men in Sheds and how you can get involved , HWRA invites you to join us at one of our information events which we are holding in your locality.</w:t>
      </w:r>
      <w:r w:rsidRPr="00CD0430" w:rsidR="0052579E">
        <w:rPr>
          <w:b/>
          <w:bCs/>
          <w:noProof/>
          <w:color w:val="0A4479" w:themeColor="accent6"/>
          <w:sz w:val="32"/>
          <w:szCs w:val="32"/>
          <w:lang w:eastAsia="en-GB"/>
        </w:rPr>
        <w:t xml:space="preserve"> </w:t>
      </w:r>
    </w:p>
    <w:p w:rsidR="003D654F" w:rsidP="00B30A46" w:rsidRDefault="00B30A46" w14:paraId="166A6456" w14:textId="1E4CCB31">
      <w:pPr>
        <w:ind w:right="3095"/>
        <w:rPr>
          <w:b/>
          <w:bCs/>
          <w:noProof/>
          <w:sz w:val="26"/>
          <w:szCs w:val="26"/>
          <w:lang w:eastAsia="en-GB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B6706F6" wp14:editId="461CE2E2">
            <wp:simplePos x="0" y="0"/>
            <wp:positionH relativeFrom="margin">
              <wp:posOffset>4731385</wp:posOffset>
            </wp:positionH>
            <wp:positionV relativeFrom="paragraph">
              <wp:posOffset>127000</wp:posOffset>
            </wp:positionV>
            <wp:extent cx="2247900" cy="2009775"/>
            <wp:effectExtent l="0" t="0" r="0" b="9525"/>
            <wp:wrapNone/>
            <wp:docPr id="1" name="Picture 2" descr="NL_CommunityFund_Logo_2018_E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NL_CommunityFund_Logo_2018_E-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872" w:rsidR="005E74D8">
        <w:rPr>
          <w:bCs/>
          <w:noProof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58AD04" wp14:editId="6EB67D32">
                <wp:simplePos x="0" y="0"/>
                <wp:positionH relativeFrom="page">
                  <wp:posOffset>2400300</wp:posOffset>
                </wp:positionH>
                <wp:positionV relativeFrom="paragraph">
                  <wp:posOffset>941070</wp:posOffset>
                </wp:positionV>
                <wp:extent cx="1918970" cy="676275"/>
                <wp:effectExtent l="0" t="0" r="241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635AF" w:rsidR="005E74D8" w:rsidP="005E74D8" w:rsidRDefault="005E74D8" w14:paraId="601E1D22" w14:textId="7777777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635AF">
                              <w:rPr>
                                <w:sz w:val="16"/>
                                <w:szCs w:val="16"/>
                              </w:rPr>
                              <w:t>HWRA is funded by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Lottery Community Fund to facilitate the development of Men’s Sheds in Northern Lincolnshire.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58AD04">
                <v:stroke joinstyle="miter"/>
                <v:path gradientshapeok="t" o:connecttype="rect"/>
              </v:shapetype>
              <v:shape id="Text Box 6" style="position:absolute;margin-left:189pt;margin-top:74.1pt;width:151.1pt;height:5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">
                <v:textbox>
                  <w:txbxContent>
                    <w:p w:rsidRPr="007635AF" w:rsidR="005E74D8" w:rsidP="005E74D8" w:rsidRDefault="005E74D8" w14:paraId="601E1D22" w14:textId="7777777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635AF">
                        <w:rPr>
                          <w:sz w:val="16"/>
                          <w:szCs w:val="16"/>
                        </w:rPr>
                        <w:t>HWRA is funded by</w:t>
                      </w:r>
                      <w:r>
                        <w:rPr>
                          <w:sz w:val="16"/>
                          <w:szCs w:val="16"/>
                        </w:rPr>
                        <w:t xml:space="preserve"> the Lottery Community Fund to facilitate the development of Men’s Sheds in Northern Lincolnshire.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D0430">
        <w:rPr>
          <w:b/>
          <w:sz w:val="24"/>
          <w:szCs w:val="24"/>
          <w:lang w:val="en-US" w:eastAsia="ja-JP"/>
        </w:rPr>
        <w:t>Or f</w:t>
      </w:r>
      <w:r w:rsidR="003D654F">
        <w:rPr>
          <w:b/>
          <w:sz w:val="24"/>
          <w:szCs w:val="24"/>
          <w:lang w:val="en-US" w:eastAsia="ja-JP"/>
        </w:rPr>
        <w:t xml:space="preserve">or further information </w:t>
      </w:r>
      <w:r w:rsidR="00FB124F">
        <w:rPr>
          <w:b/>
          <w:sz w:val="24"/>
          <w:szCs w:val="24"/>
          <w:lang w:val="en-US" w:eastAsia="ja-JP"/>
        </w:rPr>
        <w:t xml:space="preserve">prior to the event </w:t>
      </w:r>
      <w:r w:rsidR="003D654F">
        <w:rPr>
          <w:b/>
          <w:sz w:val="24"/>
          <w:szCs w:val="24"/>
          <w:lang w:val="en-US" w:eastAsia="ja-JP"/>
        </w:rPr>
        <w:t xml:space="preserve">contact </w:t>
      </w:r>
      <w:r w:rsidRPr="00C10406" w:rsidR="00C10406">
        <w:rPr>
          <w:b/>
          <w:bCs/>
          <w:sz w:val="24"/>
          <w:szCs w:val="24"/>
          <w:lang w:val="en-US" w:eastAsia="ja-JP"/>
        </w:rPr>
        <w:t>Carole Johnson</w:t>
      </w:r>
      <w:r w:rsidR="005E74D8">
        <w:rPr>
          <w:b/>
          <w:bCs/>
          <w:sz w:val="24"/>
          <w:szCs w:val="24"/>
          <w:lang w:val="en-US" w:eastAsia="ja-JP"/>
        </w:rPr>
        <w:t xml:space="preserve"> </w:t>
      </w:r>
      <w:r w:rsidRPr="00C10406" w:rsidR="00C10406">
        <w:rPr>
          <w:b/>
          <w:bCs/>
          <w:sz w:val="24"/>
          <w:szCs w:val="24"/>
          <w:lang w:val="en-US" w:eastAsia="ja-JP"/>
        </w:rPr>
        <w:t xml:space="preserve"> </w:t>
      </w:r>
      <w:hyperlink w:history="1" r:id="rId9">
        <w:r w:rsidRPr="008B54C3" w:rsidR="005E74D8">
          <w:rPr>
            <w:rStyle w:val="Hyperlink"/>
            <w:b/>
            <w:bCs/>
            <w:sz w:val="24"/>
            <w:szCs w:val="24"/>
            <w:lang w:val="en-US" w:eastAsia="ja-JP"/>
          </w:rPr>
          <w:t>carole.johnson@hwrcc.org.uk</w:t>
        </w:r>
      </w:hyperlink>
      <w:r w:rsidR="003D654F">
        <w:rPr>
          <w:b/>
          <w:bCs/>
          <w:sz w:val="24"/>
          <w:szCs w:val="24"/>
          <w:lang w:val="en-US" w:eastAsia="ja-JP"/>
        </w:rPr>
        <w:t xml:space="preserve"> Tel: 07983479362</w:t>
      </w:r>
      <w:r w:rsidR="00C30C52">
        <w:rPr>
          <w:b/>
          <w:bCs/>
          <w:sz w:val="24"/>
          <w:szCs w:val="24"/>
          <w:lang w:val="en-US" w:eastAsia="ja-JP"/>
        </w:rPr>
        <w:t xml:space="preserve"> or </w:t>
      </w:r>
      <w:r w:rsidR="005E74D8">
        <w:rPr>
          <w:b/>
          <w:bCs/>
          <w:sz w:val="24"/>
          <w:szCs w:val="24"/>
          <w:lang w:val="en-US" w:eastAsia="ja-JP"/>
        </w:rPr>
        <w:t xml:space="preserve">to book a place  </w:t>
      </w:r>
      <w:r w:rsidR="00C30C52">
        <w:rPr>
          <w:b/>
          <w:bCs/>
          <w:sz w:val="24"/>
          <w:szCs w:val="24"/>
          <w:lang w:val="en-US" w:eastAsia="ja-JP"/>
        </w:rPr>
        <w:t xml:space="preserve"> contact </w:t>
      </w:r>
      <w:r w:rsidRPr="00C10406" w:rsidR="00182137">
        <w:rPr>
          <w:b/>
          <w:bCs/>
          <w:noProof/>
          <w:lang w:eastAsia="en-GB"/>
        </w:rPr>
        <w:t xml:space="preserve">Julie Cook Email: </w:t>
      </w:r>
      <w:hyperlink w:history="1" r:id="rId10">
        <w:r w:rsidRPr="00C10406" w:rsidR="00182137">
          <w:rPr>
            <w:rStyle w:val="Hyperlink"/>
            <w:b/>
            <w:bCs/>
            <w:noProof/>
            <w:lang w:eastAsia="en-GB"/>
          </w:rPr>
          <w:t>julie.cook@hwrcc.org.uk</w:t>
        </w:r>
      </w:hyperlink>
      <w:r w:rsidRPr="00C10406" w:rsidR="00182137">
        <w:rPr>
          <w:b/>
          <w:bCs/>
          <w:noProof/>
          <w:lang w:eastAsia="en-GB"/>
        </w:rPr>
        <w:t xml:space="preserve"> </w:t>
      </w:r>
      <w:r w:rsidRPr="00C10406" w:rsidR="00C10406">
        <w:rPr>
          <w:b/>
          <w:bCs/>
          <w:sz w:val="24"/>
          <w:szCs w:val="24"/>
          <w:lang w:val="en-US" w:eastAsia="ja-JP"/>
        </w:rPr>
        <w:t xml:space="preserve"> Tel: 01652 637700</w:t>
      </w:r>
      <w:r w:rsidR="00112872">
        <w:rPr>
          <w:b/>
          <w:bCs/>
          <w:sz w:val="24"/>
          <w:szCs w:val="24"/>
          <w:lang w:val="en-US" w:eastAsia="ja-JP"/>
        </w:rPr>
        <w:t xml:space="preserve">. </w:t>
      </w:r>
      <w:r w:rsidR="002769A2">
        <w:rPr>
          <w:b/>
          <w:bCs/>
          <w:sz w:val="24"/>
          <w:szCs w:val="24"/>
          <w:lang w:val="en-US" w:eastAsia="ja-JP"/>
        </w:rPr>
        <w:t xml:space="preserve">           </w:t>
      </w:r>
      <w:r w:rsidR="005E74D8">
        <w:rPr>
          <w:noProof/>
          <w:lang w:eastAsia="en-GB"/>
        </w:rPr>
        <w:drawing>
          <wp:inline distT="0" distB="0" distL="0" distR="0" wp14:anchorId="39C95FA4" wp14:editId="7D66F249">
            <wp:extent cx="1057275" cy="962025"/>
            <wp:effectExtent l="0" t="0" r="9525" b="9525"/>
            <wp:docPr id="19" name="Picture 1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74D8">
        <w:rPr>
          <w:b/>
          <w:bCs/>
          <w:sz w:val="24"/>
          <w:szCs w:val="24"/>
          <w:lang w:val="en-US" w:eastAsia="ja-JP"/>
        </w:rPr>
        <w:t xml:space="preserve">                       </w:t>
      </w:r>
      <w:r w:rsidR="00112872">
        <w:rPr>
          <w:b/>
          <w:bCs/>
          <w:sz w:val="24"/>
          <w:szCs w:val="24"/>
          <w:lang w:val="en-US" w:eastAsia="ja-JP"/>
        </w:rPr>
        <w:t xml:space="preserve"> </w:t>
      </w:r>
    </w:p>
    <w:sectPr w:rsidR="003D654F" w:rsidSect="00023808">
      <w:footerReference w:type="default" r:id="rId12"/>
      <w:pgSz w:w="11906" w:h="16838" w:orient="portrait"/>
      <w:pgMar w:top="720" w:right="720" w:bottom="720" w:left="720" w:header="708" w:footer="708" w:gutter="0"/>
      <w:cols w:space="851" w:sep="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0B7" w:rsidP="00796EBE" w:rsidRDefault="00F600B7" w14:paraId="594EA3F2" w14:textId="77777777">
      <w:pPr>
        <w:spacing w:after="0" w:line="240" w:lineRule="auto"/>
      </w:pPr>
      <w:r>
        <w:separator/>
      </w:r>
    </w:p>
  </w:endnote>
  <w:endnote w:type="continuationSeparator" w:id="0">
    <w:p w:rsidR="00F600B7" w:rsidP="00796EBE" w:rsidRDefault="00F600B7" w14:paraId="131902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F79C5" w:rsidR="00C10406" w:rsidP="00E458DC" w:rsidRDefault="00E458DC" w14:paraId="4140B723" w14:textId="2C2380E5">
    <w:pPr>
      <w:spacing w:after="0" w:line="240" w:lineRule="auto"/>
      <w:ind w:right="3095"/>
      <w:jc w:val="right"/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</w:pPr>
    <w:r>
      <w:rPr>
        <w:b/>
        <w:bCs/>
        <w:sz w:val="20"/>
        <w:szCs w:val="20"/>
        <w:lang w:val="en-US" w:eastAsia="ja-JP"/>
      </w:rPr>
      <w:t xml:space="preserve">                    </w:t>
    </w:r>
    <w:r w:rsidRPr="00CF79C5" w:rsidR="00C10406">
      <w:rPr>
        <w:b/>
        <w:bCs/>
        <w:sz w:val="20"/>
        <w:szCs w:val="20"/>
        <w:lang w:val="en-US" w:eastAsia="ja-JP"/>
      </w:rPr>
      <w:t xml:space="preserve">Humber and Wolds Rural Action   </w:t>
    </w:r>
    <w:r w:rsidRPr="00CF79C5" w:rsidR="00C10406">
      <w:rPr>
        <w:rFonts w:asciiTheme="majorHAnsi" w:hAnsiTheme="majorHAnsi" w:cstheme="majorHAnsi"/>
        <w:b/>
        <w:bCs/>
        <w:sz w:val="20"/>
        <w:szCs w:val="20"/>
        <w:lang w:val="en-US" w:eastAsia="ja-JP"/>
      </w:rPr>
      <w:t>Registered Charity No:</w:t>
    </w:r>
    <w:r w:rsidRPr="00CF79C5" w:rsidR="00C10406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1099439</w:t>
    </w:r>
  </w:p>
  <w:p w:rsidR="00E458DC" w:rsidP="00E458DC" w:rsidRDefault="00E458DC" w14:paraId="74CA3BFC" w14:textId="0D887503">
    <w:pPr>
      <w:spacing w:after="0" w:line="240" w:lineRule="auto"/>
      <w:ind w:right="3095"/>
      <w:jc w:val="center"/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 xml:space="preserve">                          </w:t>
    </w:r>
    <w:r w:rsidRPr="00CF79C5"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Registered Office: Maltby Lane Hub, Maltby Lane,</w:t>
    </w:r>
  </w:p>
  <w:p w:rsidRPr="00E458DC" w:rsidR="00CF79C5" w:rsidP="00E458DC" w:rsidRDefault="00E458DC" w14:paraId="7306BF08" w14:textId="3925A943">
    <w:pPr>
      <w:spacing w:after="0" w:line="240" w:lineRule="auto"/>
      <w:ind w:right="3095"/>
      <w:jc w:val="center"/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 xml:space="preserve">                            </w:t>
    </w:r>
    <w:r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Barton upo</w:t>
    </w: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n-</w:t>
    </w:r>
    <w:r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Humber,</w:t>
    </w: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 xml:space="preserve"> North Lincolnshire, </w:t>
    </w:r>
    <w:r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DN185PY.</w:t>
    </w:r>
  </w:p>
  <w:p w:rsidR="00796EBE" w:rsidP="00A600C3" w:rsidRDefault="00A600C3" w14:paraId="74EB4454" w14:textId="3590AAF4">
    <w:pPr>
      <w:pStyle w:val="Footer"/>
      <w:tabs>
        <w:tab w:val="clear" w:pos="4513"/>
        <w:tab w:val="clear" w:pos="9026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0B7" w:rsidP="00796EBE" w:rsidRDefault="00F600B7" w14:paraId="2003D20D" w14:textId="77777777">
      <w:pPr>
        <w:spacing w:after="0" w:line="240" w:lineRule="auto"/>
      </w:pPr>
      <w:r>
        <w:separator/>
      </w:r>
    </w:p>
  </w:footnote>
  <w:footnote w:type="continuationSeparator" w:id="0">
    <w:p w:rsidR="00F600B7" w:rsidP="00796EBE" w:rsidRDefault="00F600B7" w14:paraId="41CC526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E6"/>
    <w:rsid w:val="00002695"/>
    <w:rsid w:val="00020671"/>
    <w:rsid w:val="00023808"/>
    <w:rsid w:val="00112872"/>
    <w:rsid w:val="00116A68"/>
    <w:rsid w:val="00125A8B"/>
    <w:rsid w:val="00154552"/>
    <w:rsid w:val="00182137"/>
    <w:rsid w:val="001903DA"/>
    <w:rsid w:val="001A6438"/>
    <w:rsid w:val="001A720A"/>
    <w:rsid w:val="001E625E"/>
    <w:rsid w:val="00205B67"/>
    <w:rsid w:val="00210321"/>
    <w:rsid w:val="00237BC2"/>
    <w:rsid w:val="002672EB"/>
    <w:rsid w:val="00274A39"/>
    <w:rsid w:val="002769A2"/>
    <w:rsid w:val="002E56BF"/>
    <w:rsid w:val="00327B92"/>
    <w:rsid w:val="003555F3"/>
    <w:rsid w:val="00364E72"/>
    <w:rsid w:val="003959FF"/>
    <w:rsid w:val="003B51E6"/>
    <w:rsid w:val="003C1622"/>
    <w:rsid w:val="003C5B6C"/>
    <w:rsid w:val="003D654F"/>
    <w:rsid w:val="003E2538"/>
    <w:rsid w:val="0047536E"/>
    <w:rsid w:val="004E072E"/>
    <w:rsid w:val="00507CDE"/>
    <w:rsid w:val="0052579E"/>
    <w:rsid w:val="0052726E"/>
    <w:rsid w:val="0055016E"/>
    <w:rsid w:val="005537C5"/>
    <w:rsid w:val="005D3A1C"/>
    <w:rsid w:val="005E74D8"/>
    <w:rsid w:val="00600938"/>
    <w:rsid w:val="00625218"/>
    <w:rsid w:val="00634084"/>
    <w:rsid w:val="006F0A36"/>
    <w:rsid w:val="0075561D"/>
    <w:rsid w:val="007635AF"/>
    <w:rsid w:val="00796EBE"/>
    <w:rsid w:val="007A0B3B"/>
    <w:rsid w:val="007C3206"/>
    <w:rsid w:val="007C374D"/>
    <w:rsid w:val="007D1705"/>
    <w:rsid w:val="00865778"/>
    <w:rsid w:val="008C7F52"/>
    <w:rsid w:val="00900987"/>
    <w:rsid w:val="00947684"/>
    <w:rsid w:val="009D5629"/>
    <w:rsid w:val="00A15222"/>
    <w:rsid w:val="00A600C3"/>
    <w:rsid w:val="00A62CD9"/>
    <w:rsid w:val="00A658F4"/>
    <w:rsid w:val="00AE475F"/>
    <w:rsid w:val="00B025A3"/>
    <w:rsid w:val="00B269BE"/>
    <w:rsid w:val="00B30A46"/>
    <w:rsid w:val="00B6413F"/>
    <w:rsid w:val="00B74E24"/>
    <w:rsid w:val="00B84BD7"/>
    <w:rsid w:val="00BB01D6"/>
    <w:rsid w:val="00BF5019"/>
    <w:rsid w:val="00C10406"/>
    <w:rsid w:val="00C30C52"/>
    <w:rsid w:val="00C422F8"/>
    <w:rsid w:val="00C6057C"/>
    <w:rsid w:val="00CD0430"/>
    <w:rsid w:val="00CE7591"/>
    <w:rsid w:val="00CF79C5"/>
    <w:rsid w:val="00D02A16"/>
    <w:rsid w:val="00D07CD0"/>
    <w:rsid w:val="00D22101"/>
    <w:rsid w:val="00D945FC"/>
    <w:rsid w:val="00DA2861"/>
    <w:rsid w:val="00DD65F0"/>
    <w:rsid w:val="00E4078B"/>
    <w:rsid w:val="00E458DC"/>
    <w:rsid w:val="00E75EEF"/>
    <w:rsid w:val="00EB3A30"/>
    <w:rsid w:val="00F05BBD"/>
    <w:rsid w:val="00F070C6"/>
    <w:rsid w:val="00F52BDB"/>
    <w:rsid w:val="00F578F8"/>
    <w:rsid w:val="00F600B7"/>
    <w:rsid w:val="00FB124F"/>
    <w:rsid w:val="3D92ADD1"/>
    <w:rsid w:val="56E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F8E08"/>
  <w15:chartTrackingRefBased/>
  <w15:docId w15:val="{94092C6C-DB97-4357-81A6-0390BA30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E75EEF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7E7F8B" w:themeColor="text2"/>
      <w:sz w:val="28"/>
      <w:szCs w:val="28"/>
      <w:lang w:val="en-US"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3B51E6"/>
    <w:pPr>
      <w:spacing w:after="0" w:line="192" w:lineRule="auto"/>
      <w:ind w:left="-72"/>
      <w:contextualSpacing/>
    </w:pPr>
    <w:rPr>
      <w:rFonts w:asciiTheme="majorHAnsi" w:hAnsiTheme="majorHAnsi" w:eastAsiaTheme="majorEastAsia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itleChar" w:customStyle="1">
    <w:name w:val="Title Char"/>
    <w:basedOn w:val="DefaultParagraphFont"/>
    <w:link w:val="Title"/>
    <w:uiPriority w:val="1"/>
    <w:rsid w:val="003B51E6"/>
    <w:rPr>
      <w:rFonts w:asciiTheme="majorHAnsi" w:hAnsiTheme="majorHAnsi" w:eastAsiaTheme="majorEastAsia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Strong">
    <w:name w:val="Strong"/>
    <w:basedOn w:val="DefaultParagraphFont"/>
    <w:uiPriority w:val="2"/>
    <w:qFormat/>
    <w:rsid w:val="003B51E6"/>
    <w:rPr>
      <w:b w:val="0"/>
      <w:bCs w:val="0"/>
      <w:color w:val="A9900C" w:themeColor="accent1" w:themeShade="BF"/>
    </w:rPr>
  </w:style>
  <w:style w:type="character" w:styleId="Heading1Char" w:customStyle="1">
    <w:name w:val="Heading 1 Char"/>
    <w:basedOn w:val="DefaultParagraphFont"/>
    <w:link w:val="Heading1"/>
    <w:uiPriority w:val="3"/>
    <w:rsid w:val="00E75EEF"/>
    <w:rPr>
      <w:rFonts w:eastAsiaTheme="minorEastAsia"/>
      <w:b/>
      <w:bCs/>
      <w:color w:val="7E7F8B" w:themeColor="text2"/>
      <w:sz w:val="28"/>
      <w:szCs w:val="28"/>
      <w:lang w:val="en-US" w:eastAsia="ja-JP"/>
    </w:rPr>
  </w:style>
  <w:style w:type="character" w:styleId="w8qarf" w:customStyle="1">
    <w:name w:val="w8qarf"/>
    <w:basedOn w:val="DefaultParagraphFont"/>
    <w:rsid w:val="00F070C6"/>
  </w:style>
  <w:style w:type="character" w:styleId="Hyperlink">
    <w:name w:val="Hyperlink"/>
    <w:basedOn w:val="DefaultParagraphFont"/>
    <w:uiPriority w:val="99"/>
    <w:unhideWhenUsed/>
    <w:rsid w:val="00F070C6"/>
    <w:rPr>
      <w:color w:val="0000FF"/>
      <w:u w:val="single"/>
    </w:rPr>
  </w:style>
  <w:style w:type="character" w:styleId="lrzxr" w:customStyle="1">
    <w:name w:val="lrzxr"/>
    <w:basedOn w:val="DefaultParagraphFont"/>
    <w:rsid w:val="00F070C6"/>
  </w:style>
  <w:style w:type="character" w:styleId="UnresolvedMention">
    <w:name w:val="Unresolved Mention"/>
    <w:basedOn w:val="DefaultParagraphFont"/>
    <w:uiPriority w:val="99"/>
    <w:semiHidden/>
    <w:unhideWhenUsed/>
    <w:rsid w:val="00F070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6EBE"/>
  </w:style>
  <w:style w:type="paragraph" w:styleId="Footer">
    <w:name w:val="footer"/>
    <w:basedOn w:val="Normal"/>
    <w:link w:val="FooterChar"/>
    <w:uiPriority w:val="99"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6EBE"/>
  </w:style>
  <w:style w:type="character" w:styleId="FollowedHyperlink">
    <w:name w:val="FollowedHyperlink"/>
    <w:basedOn w:val="DefaultParagraphFont"/>
    <w:uiPriority w:val="99"/>
    <w:semiHidden/>
    <w:unhideWhenUsed/>
    <w:rsid w:val="0052579E"/>
    <w:rPr>
      <w:color w:val="95C11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julie.cook@hwrc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e.johnson@hwrc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KMSA Colour Set">
      <a:dk1>
        <a:sysClr val="windowText" lastClr="000000"/>
      </a:dk1>
      <a:lt1>
        <a:sysClr val="window" lastClr="FFFFFF"/>
      </a:lt1>
      <a:dk2>
        <a:srgbClr val="7E7F8B"/>
      </a:dk2>
      <a:lt2>
        <a:srgbClr val="E7E6E6"/>
      </a:lt2>
      <a:accent1>
        <a:srgbClr val="E2C211"/>
      </a:accent1>
      <a:accent2>
        <a:srgbClr val="95C11F"/>
      </a:accent2>
      <a:accent3>
        <a:srgbClr val="47A6AA"/>
      </a:accent3>
      <a:accent4>
        <a:srgbClr val="1488CA"/>
      </a:accent4>
      <a:accent5>
        <a:srgbClr val="0058A5"/>
      </a:accent5>
      <a:accent6>
        <a:srgbClr val="0A4479"/>
      </a:accent6>
      <a:hlink>
        <a:srgbClr val="1488CA"/>
      </a:hlink>
      <a:folHlink>
        <a:srgbClr val="95C11F"/>
      </a:folHlink>
    </a:clrScheme>
    <a:fontScheme name="UKMSA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D6DD000BAB64BA31130426FF65EAC" ma:contentTypeVersion="11" ma:contentTypeDescription="Create a new document." ma:contentTypeScope="" ma:versionID="f4da597401d5a6d7c455ea17833ff139">
  <xsd:schema xmlns:xsd="http://www.w3.org/2001/XMLSchema" xmlns:xs="http://www.w3.org/2001/XMLSchema" xmlns:p="http://schemas.microsoft.com/office/2006/metadata/properties" xmlns:ns2="2521ed03-6d41-46ad-b38c-28e1fc49eadf" xmlns:ns3="10270094-84a4-4235-9bad-50385c0bf246" targetNamespace="http://schemas.microsoft.com/office/2006/metadata/properties" ma:root="true" ma:fieldsID="5bb940b392f062c63a2ea6b8e5c399bf" ns2:_="" ns3:_="">
    <xsd:import namespace="2521ed03-6d41-46ad-b38c-28e1fc49eadf"/>
    <xsd:import namespace="10270094-84a4-4235-9bad-50385c0bf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1ed03-6d41-46ad-b38c-28e1fc49e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70094-84a4-4235-9bad-50385c0b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A7570-7E94-4951-8A12-74E452709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BF54C-FCFB-40B7-9D0B-9B2638453EF4}"/>
</file>

<file path=customXml/itemProps3.xml><?xml version="1.0" encoding="utf-8"?>
<ds:datastoreItem xmlns:ds="http://schemas.openxmlformats.org/officeDocument/2006/customXml" ds:itemID="{B725B6DC-C84F-4E6B-9C1A-0FD81AE466B2}"/>
</file>

<file path=customXml/itemProps4.xml><?xml version="1.0" encoding="utf-8"?>
<ds:datastoreItem xmlns:ds="http://schemas.openxmlformats.org/officeDocument/2006/customXml" ds:itemID="{F72270E2-D077-4025-A861-E924F36961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Julie Cook</cp:lastModifiedBy>
  <cp:revision>3</cp:revision>
  <dcterms:created xsi:type="dcterms:W3CDTF">2021-08-06T09:38:00Z</dcterms:created>
  <dcterms:modified xsi:type="dcterms:W3CDTF">2021-08-09T09:53:40Z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0x0101001F3D6DD000BAB64BA31130426FF65EAC</vt:lpwstr>
  </property>
</Properties>
</file>