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315" w:type="dxa"/>
        <w:jc w:val="center"/>
        <w:tblCellSpacing w:w="0" w:type="dxa"/>
        <w:tblCellMar>
          <w:left w:w="0" w:type="dxa"/>
          <w:right w:w="0" w:type="dxa"/>
        </w:tblCellMar>
        <w:tblLook w:val="04A0" w:firstRow="1" w:lastRow="0" w:firstColumn="1" w:lastColumn="0" w:noHBand="0" w:noVBand="1"/>
      </w:tblPr>
      <w:tblGrid>
        <w:gridCol w:w="18315"/>
      </w:tblGrid>
      <w:tr w:rsidR="00E73859" w:rsidRPr="00E73859" w14:paraId="0F69B2B6" w14:textId="77777777" w:rsidTr="00E73859">
        <w:trPr>
          <w:tblCellSpacing w:w="0" w:type="dxa"/>
          <w:jc w:val="center"/>
        </w:trPr>
        <w:tc>
          <w:tcPr>
            <w:tcW w:w="0" w:type="auto"/>
            <w:shd w:val="clear" w:color="auto" w:fill="FFFFFF"/>
            <w:vAlign w:val="center"/>
            <w:hideMark/>
          </w:tcPr>
          <w:tbl>
            <w:tblPr>
              <w:tblW w:w="18315" w:type="dxa"/>
              <w:tblCellMar>
                <w:left w:w="0" w:type="dxa"/>
                <w:right w:w="0" w:type="dxa"/>
              </w:tblCellMar>
              <w:tblLook w:val="04A0" w:firstRow="1" w:lastRow="0" w:firstColumn="1" w:lastColumn="0" w:noHBand="0" w:noVBand="1"/>
            </w:tblPr>
            <w:tblGrid>
              <w:gridCol w:w="18315"/>
            </w:tblGrid>
            <w:tr w:rsidR="00E73859" w:rsidRPr="00E73859" w14:paraId="36FB38C0" w14:textId="77777777">
              <w:tc>
                <w:tcPr>
                  <w:tcW w:w="0" w:type="auto"/>
                  <w:hideMark/>
                </w:tcPr>
                <w:tbl>
                  <w:tblPr>
                    <w:tblW w:w="11339" w:type="dxa"/>
                    <w:jc w:val="center"/>
                    <w:shd w:val="clear" w:color="auto" w:fill="FFFFFF"/>
                    <w:tblCellMar>
                      <w:left w:w="0" w:type="dxa"/>
                      <w:right w:w="0" w:type="dxa"/>
                    </w:tblCellMar>
                    <w:tblLook w:val="04A0" w:firstRow="1" w:lastRow="0" w:firstColumn="1" w:lastColumn="0" w:noHBand="0" w:noVBand="1"/>
                  </w:tblPr>
                  <w:tblGrid>
                    <w:gridCol w:w="11339"/>
                  </w:tblGrid>
                  <w:tr w:rsidR="00E73859" w:rsidRPr="00E73859" w14:paraId="2679BCE0" w14:textId="77777777">
                    <w:trPr>
                      <w:jc w:val="center"/>
                    </w:trPr>
                    <w:tc>
                      <w:tcPr>
                        <w:tcW w:w="0" w:type="auto"/>
                        <w:shd w:val="clear" w:color="auto" w:fill="FFFFFF"/>
                        <w:tcMar>
                          <w:top w:w="30" w:type="dxa"/>
                          <w:left w:w="30" w:type="dxa"/>
                          <w:bottom w:w="30" w:type="dxa"/>
                          <w:right w:w="30" w:type="dxa"/>
                        </w:tcMar>
                        <w:vAlign w:val="center"/>
                        <w:hideMark/>
                      </w:tcPr>
                      <w:tbl>
                        <w:tblPr>
                          <w:tblW w:w="11265" w:type="dxa"/>
                          <w:tblCellMar>
                            <w:left w:w="0" w:type="dxa"/>
                            <w:right w:w="0" w:type="dxa"/>
                          </w:tblCellMar>
                          <w:tblLook w:val="04A0" w:firstRow="1" w:lastRow="0" w:firstColumn="1" w:lastColumn="0" w:noHBand="0" w:noVBand="1"/>
                        </w:tblPr>
                        <w:tblGrid>
                          <w:gridCol w:w="11265"/>
                        </w:tblGrid>
                        <w:tr w:rsidR="00E73859" w:rsidRPr="00E73859" w14:paraId="28371B3F" w14:textId="77777777">
                          <w:tc>
                            <w:tcPr>
                              <w:tcW w:w="0" w:type="auto"/>
                              <w:hideMark/>
                            </w:tcPr>
                            <w:p w14:paraId="1073CE10" w14:textId="77777777" w:rsidR="00E73859" w:rsidRPr="00E73859" w:rsidRDefault="00E73859" w:rsidP="00E73859">
                              <w:pPr>
                                <w:spacing w:after="0" w:line="240" w:lineRule="auto"/>
                                <w:jc w:val="center"/>
                                <w:textAlignment w:val="baseline"/>
                                <w:rPr>
                                  <w:rFonts w:ascii="Helvetica" w:eastAsia="Times New Roman" w:hAnsi="Helvetica" w:cs="Helvetica"/>
                                  <w:bdr w:val="none" w:sz="0" w:space="0" w:color="auto" w:frame="1"/>
                                  <w:lang w:eastAsia="en-GB"/>
                                </w:rPr>
                              </w:pPr>
                              <w:r w:rsidRPr="00E73859">
                                <w:rPr>
                                  <w:rFonts w:ascii="Helvetica" w:eastAsia="Times New Roman" w:hAnsi="Helvetica" w:cs="Helvetica"/>
                                  <w:bdr w:val="none" w:sz="0" w:space="0" w:color="auto" w:frame="1"/>
                                  <w:lang w:eastAsia="en-GB"/>
                                </w:rPr>
                                <w:pict w14:anchorId="15D5A227">
                                  <v:rect id="_x0000_i1025" style="width:468pt;height:1.5pt" o:hralign="center" o:hrstd="t" o:hr="t" fillcolor="#a0a0a0" stroked="f"/>
                                </w:pict>
                              </w:r>
                            </w:p>
                            <w:p w14:paraId="45B4ED91"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b/>
                                  <w:bCs/>
                                  <w:color w:val="4E4D4E"/>
                                  <w:sz w:val="21"/>
                                  <w:szCs w:val="21"/>
                                  <w:bdr w:val="none" w:sz="0" w:space="0" w:color="auto" w:frame="1"/>
                                  <w:lang w:eastAsia="en-GB"/>
                                </w:rPr>
                                <w:t>Round-up of the latest Government Covid-19 guidance for businesses                                                    12 May 2021</w:t>
                              </w:r>
                            </w:p>
                            <w:p w14:paraId="490A9E87" w14:textId="77777777" w:rsidR="00E73859" w:rsidRPr="00E73859" w:rsidRDefault="00E73859" w:rsidP="00E73859">
                              <w:pPr>
                                <w:spacing w:after="0" w:line="240" w:lineRule="auto"/>
                                <w:jc w:val="center"/>
                                <w:textAlignment w:val="baseline"/>
                                <w:rPr>
                                  <w:rFonts w:ascii="Helvetica" w:eastAsia="Times New Roman" w:hAnsi="Helvetica" w:cs="Helvetica"/>
                                  <w:bdr w:val="none" w:sz="0" w:space="0" w:color="auto" w:frame="1"/>
                                  <w:lang w:eastAsia="en-GB"/>
                                </w:rPr>
                              </w:pPr>
                              <w:r w:rsidRPr="00E73859">
                                <w:rPr>
                                  <w:rFonts w:ascii="Helvetica" w:eastAsia="Times New Roman" w:hAnsi="Helvetica" w:cs="Helvetica"/>
                                  <w:bdr w:val="none" w:sz="0" w:space="0" w:color="auto" w:frame="1"/>
                                  <w:lang w:eastAsia="en-GB"/>
                                </w:rPr>
                                <w:pict w14:anchorId="3FBA6306">
                                  <v:rect id="_x0000_i1026" style="width:468pt;height:1.5pt" o:hralign="center" o:hrstd="t" o:hr="t" fillcolor="#a0a0a0" stroked="f"/>
                                </w:pict>
                              </w:r>
                            </w:p>
                            <w:p w14:paraId="37708C7E" w14:textId="77777777" w:rsidR="00E73859" w:rsidRPr="00E73859" w:rsidRDefault="00E73859" w:rsidP="00E73859">
                              <w:pPr>
                                <w:spacing w:beforeAutospacing="1" w:after="0" w:afterAutospacing="1" w:line="255" w:lineRule="atLeast"/>
                                <w:jc w:val="center"/>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This newsletter sets out the latest information in relation to the coronavirus situation for our local businesses. </w:t>
                              </w:r>
                            </w:p>
                            <w:p w14:paraId="73CA8361" w14:textId="77777777" w:rsidR="00E73859" w:rsidRPr="00E73859" w:rsidRDefault="00E73859" w:rsidP="00E73859">
                              <w:pPr>
                                <w:spacing w:beforeAutospacing="1" w:after="0" w:afterAutospacing="1" w:line="255" w:lineRule="atLeast"/>
                                <w:jc w:val="center"/>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 </w:t>
                              </w:r>
                            </w:p>
                            <w:p w14:paraId="3B1F16A0" w14:textId="77777777" w:rsidR="00E73859" w:rsidRPr="00E73859" w:rsidRDefault="00E73859" w:rsidP="00E73859">
                              <w:pPr>
                                <w:spacing w:beforeAutospacing="1" w:after="0" w:afterAutospacing="1" w:line="255" w:lineRule="atLeast"/>
                                <w:jc w:val="center"/>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We have highlighted what you need to know to manage your business and to ensure that you keep staff and public safe.</w:t>
                              </w:r>
                            </w:p>
                            <w:p w14:paraId="32B3D1AA" w14:textId="77777777" w:rsidR="00E73859" w:rsidRPr="00E73859" w:rsidRDefault="00E73859" w:rsidP="00E73859">
                              <w:pPr>
                                <w:spacing w:beforeAutospacing="1" w:after="0" w:afterAutospacing="1" w:line="255" w:lineRule="atLeast"/>
                                <w:jc w:val="center"/>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 </w:t>
                              </w:r>
                            </w:p>
                            <w:p w14:paraId="377F42EC" w14:textId="77777777" w:rsidR="00E73859" w:rsidRPr="00E73859" w:rsidRDefault="00E73859" w:rsidP="00E73859">
                              <w:pPr>
                                <w:spacing w:beforeAutospacing="1" w:after="0" w:afterAutospacing="1" w:line="255" w:lineRule="atLeast"/>
                                <w:jc w:val="center"/>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 xml:space="preserve">If you need further help or </w:t>
                              </w:r>
                              <w:proofErr w:type="gramStart"/>
                              <w:r w:rsidRPr="00E73859">
                                <w:rPr>
                                  <w:rFonts w:ascii="Helvetica" w:eastAsia="Times New Roman" w:hAnsi="Helvetica" w:cs="Helvetica"/>
                                  <w:color w:val="4E4D4E"/>
                                  <w:sz w:val="21"/>
                                  <w:szCs w:val="21"/>
                                  <w:bdr w:val="none" w:sz="0" w:space="0" w:color="auto" w:frame="1"/>
                                  <w:lang w:eastAsia="en-GB"/>
                                </w:rPr>
                                <w:t>guidance</w:t>
                              </w:r>
                              <w:proofErr w:type="gramEnd"/>
                              <w:r w:rsidRPr="00E73859">
                                <w:rPr>
                                  <w:rFonts w:ascii="Helvetica" w:eastAsia="Times New Roman" w:hAnsi="Helvetica" w:cs="Helvetica"/>
                                  <w:color w:val="4E4D4E"/>
                                  <w:sz w:val="21"/>
                                  <w:szCs w:val="21"/>
                                  <w:bdr w:val="none" w:sz="0" w:space="0" w:color="auto" w:frame="1"/>
                                  <w:lang w:eastAsia="en-GB"/>
                                </w:rPr>
                                <w:t xml:space="preserve"> please contact North Lincolnshire Council on 01724 297330 or businessinfo@northlincs.gov.uk</w:t>
                              </w:r>
                            </w:p>
                          </w:tc>
                        </w:tr>
                      </w:tbl>
                      <w:p w14:paraId="651D0C9D" w14:textId="77777777" w:rsidR="00E73859" w:rsidRPr="00E73859" w:rsidRDefault="00E73859" w:rsidP="00E73859">
                        <w:pPr>
                          <w:spacing w:after="0" w:line="240" w:lineRule="auto"/>
                          <w:rPr>
                            <w:rFonts w:ascii="Times New Roman" w:eastAsia="Times New Roman" w:hAnsi="Times New Roman" w:cs="Times New Roman"/>
                            <w:sz w:val="24"/>
                            <w:szCs w:val="24"/>
                            <w:lang w:eastAsia="en-GB"/>
                          </w:rPr>
                        </w:pPr>
                      </w:p>
                    </w:tc>
                  </w:tr>
                </w:tbl>
                <w:p w14:paraId="274FAF0C" w14:textId="77777777" w:rsidR="00E73859" w:rsidRPr="00E73859" w:rsidRDefault="00E73859" w:rsidP="00E73859">
                  <w:pPr>
                    <w:spacing w:after="0" w:line="240" w:lineRule="auto"/>
                    <w:jc w:val="center"/>
                    <w:textAlignment w:val="baseline"/>
                    <w:rPr>
                      <w:rFonts w:ascii="Times New Roman" w:eastAsia="Times New Roman" w:hAnsi="Times New Roman" w:cs="Times New Roman"/>
                      <w:sz w:val="24"/>
                      <w:szCs w:val="24"/>
                      <w:lang w:eastAsia="en-GB"/>
                    </w:rPr>
                  </w:pPr>
                </w:p>
              </w:tc>
            </w:tr>
            <w:tr w:rsidR="00E73859" w:rsidRPr="00E73859" w14:paraId="750EE957" w14:textId="77777777">
              <w:tc>
                <w:tcPr>
                  <w:tcW w:w="0" w:type="auto"/>
                  <w:hideMark/>
                </w:tcPr>
                <w:tbl>
                  <w:tblPr>
                    <w:tblW w:w="11339" w:type="dxa"/>
                    <w:jc w:val="center"/>
                    <w:shd w:val="clear" w:color="auto" w:fill="FFFFFF"/>
                    <w:tblCellMar>
                      <w:left w:w="0" w:type="dxa"/>
                      <w:right w:w="0" w:type="dxa"/>
                    </w:tblCellMar>
                    <w:tblLook w:val="04A0" w:firstRow="1" w:lastRow="0" w:firstColumn="1" w:lastColumn="0" w:noHBand="0" w:noVBand="1"/>
                  </w:tblPr>
                  <w:tblGrid>
                    <w:gridCol w:w="11339"/>
                  </w:tblGrid>
                  <w:tr w:rsidR="00E73859" w:rsidRPr="00E73859" w14:paraId="2EBDA072" w14:textId="77777777">
                    <w:trPr>
                      <w:jc w:val="center"/>
                    </w:trPr>
                    <w:tc>
                      <w:tcPr>
                        <w:tcW w:w="0" w:type="auto"/>
                        <w:shd w:val="clear" w:color="auto" w:fill="FFFFFF"/>
                        <w:tcMar>
                          <w:top w:w="30" w:type="dxa"/>
                          <w:left w:w="30" w:type="dxa"/>
                          <w:bottom w:w="30" w:type="dxa"/>
                          <w:right w:w="30" w:type="dxa"/>
                        </w:tcMar>
                        <w:vAlign w:val="center"/>
                        <w:hideMark/>
                      </w:tcPr>
                      <w:tbl>
                        <w:tblPr>
                          <w:tblW w:w="11265" w:type="dxa"/>
                          <w:tblCellMar>
                            <w:left w:w="0" w:type="dxa"/>
                            <w:right w:w="0" w:type="dxa"/>
                          </w:tblCellMar>
                          <w:tblLook w:val="04A0" w:firstRow="1" w:lastRow="0" w:firstColumn="1" w:lastColumn="0" w:noHBand="0" w:noVBand="1"/>
                        </w:tblPr>
                        <w:tblGrid>
                          <w:gridCol w:w="11265"/>
                        </w:tblGrid>
                        <w:tr w:rsidR="00E73859" w:rsidRPr="00E73859" w14:paraId="5DDE9D1D" w14:textId="77777777">
                          <w:tc>
                            <w:tcPr>
                              <w:tcW w:w="0" w:type="auto"/>
                              <w:hideMark/>
                            </w:tcPr>
                            <w:p w14:paraId="5EBCEBF9" w14:textId="77777777" w:rsidR="00E73859" w:rsidRPr="00E73859" w:rsidRDefault="00E73859" w:rsidP="00E73859">
                              <w:pPr>
                                <w:spacing w:after="0" w:line="240" w:lineRule="auto"/>
                                <w:jc w:val="center"/>
                                <w:textAlignment w:val="baseline"/>
                                <w:rPr>
                                  <w:rFonts w:ascii="Helvetica" w:eastAsia="Times New Roman" w:hAnsi="Helvetica" w:cs="Helvetica"/>
                                  <w:bdr w:val="none" w:sz="0" w:space="0" w:color="auto" w:frame="1"/>
                                  <w:lang w:eastAsia="en-GB"/>
                                </w:rPr>
                              </w:pPr>
                              <w:r w:rsidRPr="00E73859">
                                <w:rPr>
                                  <w:rFonts w:ascii="Helvetica" w:eastAsia="Times New Roman" w:hAnsi="Helvetica" w:cs="Helvetica"/>
                                  <w:bdr w:val="none" w:sz="0" w:space="0" w:color="auto" w:frame="1"/>
                                  <w:lang w:eastAsia="en-GB"/>
                                </w:rPr>
                                <w:pict w14:anchorId="6C75A123">
                                  <v:rect id="_x0000_i1027" style="width:468pt;height:1.5pt" o:hralign="center" o:hrstd="t" o:hr="t" fillcolor="#a0a0a0" stroked="f"/>
                                </w:pict>
                              </w:r>
                            </w:p>
                            <w:tbl>
                              <w:tblPr>
                                <w:tblW w:w="11265" w:type="dxa"/>
                                <w:tblCellMar>
                                  <w:left w:w="0" w:type="dxa"/>
                                  <w:right w:w="0" w:type="dxa"/>
                                </w:tblCellMar>
                                <w:tblLook w:val="04A0" w:firstRow="1" w:lastRow="0" w:firstColumn="1" w:lastColumn="0" w:noHBand="0" w:noVBand="1"/>
                              </w:tblPr>
                              <w:tblGrid>
                                <w:gridCol w:w="3615"/>
                                <w:gridCol w:w="60"/>
                                <w:gridCol w:w="7590"/>
                              </w:tblGrid>
                              <w:tr w:rsidR="00E73859" w:rsidRPr="00E73859" w14:paraId="610D13B7" w14:textId="77777777">
                                <w:tc>
                                  <w:tcPr>
                                    <w:tcW w:w="3615" w:type="dxa"/>
                                    <w:tcMar>
                                      <w:top w:w="150" w:type="dxa"/>
                                      <w:left w:w="150" w:type="dxa"/>
                                      <w:bottom w:w="150" w:type="dxa"/>
                                      <w:right w:w="150" w:type="dxa"/>
                                    </w:tcMar>
                                    <w:vAlign w:val="center"/>
                                    <w:hideMark/>
                                  </w:tcPr>
                                  <w:p w14:paraId="10B5A193" w14:textId="77777777" w:rsidR="00E73859" w:rsidRPr="00E73859" w:rsidRDefault="00E73859" w:rsidP="00E73859">
                                    <w:pPr>
                                      <w:spacing w:after="0" w:line="240" w:lineRule="auto"/>
                                      <w:rPr>
                                        <w:rFonts w:ascii="Calibri" w:eastAsia="Times New Roman" w:hAnsi="Calibri" w:cs="Calibri"/>
                                        <w:lang w:eastAsia="en-GB"/>
                                      </w:rPr>
                                    </w:pPr>
                                    <w:r w:rsidRPr="00E73859">
                                      <w:rPr>
                                        <w:noProof/>
                                      </w:rPr>
                                      <w:drawing>
                                        <wp:inline distT="0" distB="0" distL="0" distR="0" wp14:anchorId="508017C6" wp14:editId="5D1CE9E9">
                                          <wp:extent cx="952500" cy="952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0" w:type="dxa"/>
                                    <w:vAlign w:val="center"/>
                                    <w:hideMark/>
                                  </w:tcPr>
                                  <w:p w14:paraId="23045062" w14:textId="77777777" w:rsidR="00E73859" w:rsidRPr="00E73859" w:rsidRDefault="00E73859" w:rsidP="00E73859">
                                    <w:pPr>
                                      <w:spacing w:after="0" w:line="240" w:lineRule="auto"/>
                                      <w:rPr>
                                        <w:rFonts w:ascii="Calibri" w:eastAsia="Times New Roman" w:hAnsi="Calibri" w:cs="Calibri"/>
                                        <w:lang w:eastAsia="en-GB"/>
                                      </w:rPr>
                                    </w:pPr>
                                  </w:p>
                                </w:tc>
                                <w:tc>
                                  <w:tcPr>
                                    <w:tcW w:w="0" w:type="auto"/>
                                    <w:tcMar>
                                      <w:top w:w="150" w:type="dxa"/>
                                      <w:left w:w="150" w:type="dxa"/>
                                      <w:bottom w:w="150" w:type="dxa"/>
                                      <w:right w:w="150" w:type="dxa"/>
                                    </w:tcMar>
                                    <w:vAlign w:val="center"/>
                                    <w:hideMark/>
                                  </w:tcPr>
                                  <w:p w14:paraId="778C7A1E" w14:textId="77777777" w:rsidR="00E73859" w:rsidRPr="00E73859" w:rsidRDefault="00E73859" w:rsidP="00E73859">
                                    <w:pPr>
                                      <w:spacing w:beforeAutospacing="1" w:after="0" w:afterAutospacing="1" w:line="240" w:lineRule="auto"/>
                                      <w:outlineLvl w:val="0"/>
                                      <w:rPr>
                                        <w:rFonts w:ascii="Calibri" w:eastAsia="Times New Roman" w:hAnsi="Calibri" w:cs="Calibri"/>
                                        <w:b/>
                                        <w:bCs/>
                                        <w:kern w:val="36"/>
                                        <w:sz w:val="48"/>
                                        <w:szCs w:val="48"/>
                                        <w:lang w:eastAsia="en-GB"/>
                                      </w:rPr>
                                    </w:pPr>
                                    <w:proofErr w:type="gramStart"/>
                                    <w:r w:rsidRPr="00E73859">
                                      <w:rPr>
                                        <w:rFonts w:ascii="Helvetica" w:eastAsia="Times New Roman" w:hAnsi="Helvetica" w:cs="Helvetica"/>
                                        <w:b/>
                                        <w:bCs/>
                                        <w:kern w:val="36"/>
                                        <w:sz w:val="30"/>
                                        <w:szCs w:val="30"/>
                                        <w:bdr w:val="none" w:sz="0" w:space="0" w:color="auto" w:frame="1"/>
                                        <w:lang w:eastAsia="en-GB"/>
                                      </w:rPr>
                                      <w:t>Let's</w:t>
                                    </w:r>
                                    <w:proofErr w:type="gramEnd"/>
                                    <w:r w:rsidRPr="00E73859">
                                      <w:rPr>
                                        <w:rFonts w:ascii="Helvetica" w:eastAsia="Times New Roman" w:hAnsi="Helvetica" w:cs="Helvetica"/>
                                        <w:b/>
                                        <w:bCs/>
                                        <w:kern w:val="36"/>
                                        <w:sz w:val="30"/>
                                        <w:szCs w:val="30"/>
                                        <w:bdr w:val="none" w:sz="0" w:space="0" w:color="auto" w:frame="1"/>
                                        <w:lang w:eastAsia="en-GB"/>
                                      </w:rPr>
                                      <w:t xml:space="preserve"> take this next step safely - Step 3 </w:t>
                                    </w:r>
                                  </w:p>
                                  <w:p w14:paraId="6335CBC7"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From Monday 17 May 2021, England will move into step 3 of the spring roadmap which means that more businesses and venues will be able to reopen their doors and the rule of six </w:t>
                                    </w:r>
                                    <w:r w:rsidRPr="00E73859">
                                      <w:rPr>
                                        <w:rFonts w:ascii="Helvetica" w:eastAsia="Times New Roman" w:hAnsi="Helvetica" w:cs="Helvetica"/>
                                        <w:b/>
                                        <w:bCs/>
                                        <w:color w:val="4E4D4E"/>
                                        <w:sz w:val="21"/>
                                        <w:szCs w:val="21"/>
                                        <w:bdr w:val="none" w:sz="0" w:space="0" w:color="auto" w:frame="1"/>
                                        <w:lang w:eastAsia="en-GB"/>
                                      </w:rPr>
                                      <w:t>outdoors</w:t>
                                    </w:r>
                                    <w:r w:rsidRPr="00E73859">
                                      <w:rPr>
                                        <w:rFonts w:ascii="Helvetica" w:eastAsia="Times New Roman" w:hAnsi="Helvetica" w:cs="Helvetica"/>
                                        <w:color w:val="4E4D4E"/>
                                        <w:sz w:val="21"/>
                                        <w:szCs w:val="21"/>
                                        <w:bdr w:val="none" w:sz="0" w:space="0" w:color="auto" w:frame="1"/>
                                        <w:lang w:eastAsia="en-GB"/>
                                      </w:rPr>
                                      <w:t> will be lifted.</w:t>
                                    </w:r>
                                  </w:p>
                                  <w:p w14:paraId="21D78D4D"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 </w:t>
                                    </w:r>
                                  </w:p>
                                  <w:p w14:paraId="65548E0D"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Employers will be required to still maintain social distancing as part of their Covid secure risk assessment. </w:t>
                                    </w:r>
                                  </w:p>
                                  <w:p w14:paraId="77DA62B5"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 </w:t>
                                    </w:r>
                                  </w:p>
                                  <w:p w14:paraId="1009BFBB"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For detailed information on which businesses can reopen, please visit the </w:t>
                                    </w:r>
                                    <w:hyperlink r:id="rId6" w:tgtFrame="_blank" w:history="1">
                                      <w:r w:rsidRPr="00E73859">
                                        <w:rPr>
                                          <w:rFonts w:ascii="Helvetica" w:eastAsia="Times New Roman" w:hAnsi="Helvetica" w:cs="Helvetica"/>
                                          <w:color w:val="3471B2"/>
                                          <w:sz w:val="21"/>
                                          <w:szCs w:val="21"/>
                                          <w:u w:val="single"/>
                                          <w:bdr w:val="none" w:sz="0" w:space="0" w:color="auto" w:frame="1"/>
                                          <w:lang w:eastAsia="en-GB"/>
                                        </w:rPr>
                                        <w:t>Invest In North Lincolnshire website. </w:t>
                                      </w:r>
                                    </w:hyperlink>
                                  </w:p>
                                </w:tc>
                              </w:tr>
                            </w:tbl>
                            <w:p w14:paraId="4DBA48D1" w14:textId="77777777" w:rsidR="00E73859" w:rsidRPr="00E73859" w:rsidRDefault="00E73859" w:rsidP="00E73859">
                              <w:pPr>
                                <w:spacing w:after="0" w:line="240" w:lineRule="auto"/>
                                <w:jc w:val="center"/>
                                <w:textAlignment w:val="baseline"/>
                                <w:rPr>
                                  <w:rFonts w:ascii="Helvetica" w:eastAsia="Times New Roman" w:hAnsi="Helvetica" w:cs="Helvetica"/>
                                  <w:bdr w:val="none" w:sz="0" w:space="0" w:color="auto" w:frame="1"/>
                                  <w:lang w:eastAsia="en-GB"/>
                                </w:rPr>
                              </w:pPr>
                              <w:r w:rsidRPr="00E73859">
                                <w:rPr>
                                  <w:rFonts w:ascii="Helvetica" w:eastAsia="Times New Roman" w:hAnsi="Helvetica" w:cs="Helvetica"/>
                                  <w:bdr w:val="none" w:sz="0" w:space="0" w:color="auto" w:frame="1"/>
                                  <w:lang w:eastAsia="en-GB"/>
                                </w:rPr>
                                <w:pict w14:anchorId="77B3B240">
                                  <v:rect id="_x0000_i1028" style="width:468pt;height:1.5pt" o:hralign="center" o:hrstd="t" o:hr="t" fillcolor="#a0a0a0" stroked="f"/>
                                </w:pict>
                              </w:r>
                            </w:p>
                            <w:tbl>
                              <w:tblPr>
                                <w:tblW w:w="11265" w:type="dxa"/>
                                <w:tblCellMar>
                                  <w:left w:w="0" w:type="dxa"/>
                                  <w:right w:w="0" w:type="dxa"/>
                                </w:tblCellMar>
                                <w:tblLook w:val="04A0" w:firstRow="1" w:lastRow="0" w:firstColumn="1" w:lastColumn="0" w:noHBand="0" w:noVBand="1"/>
                              </w:tblPr>
                              <w:tblGrid>
                                <w:gridCol w:w="3615"/>
                                <w:gridCol w:w="60"/>
                                <w:gridCol w:w="7590"/>
                              </w:tblGrid>
                              <w:tr w:rsidR="00E73859" w:rsidRPr="00E73859" w14:paraId="04C890E3" w14:textId="77777777">
                                <w:tc>
                                  <w:tcPr>
                                    <w:tcW w:w="3615" w:type="dxa"/>
                                    <w:tcMar>
                                      <w:top w:w="150" w:type="dxa"/>
                                      <w:left w:w="150" w:type="dxa"/>
                                      <w:bottom w:w="150" w:type="dxa"/>
                                      <w:right w:w="150" w:type="dxa"/>
                                    </w:tcMar>
                                    <w:vAlign w:val="center"/>
                                    <w:hideMark/>
                                  </w:tcPr>
                                  <w:p w14:paraId="7E8864FF" w14:textId="77777777" w:rsidR="00E73859" w:rsidRPr="00E73859" w:rsidRDefault="00E73859" w:rsidP="00E73859">
                                    <w:pPr>
                                      <w:spacing w:after="0" w:line="240" w:lineRule="auto"/>
                                      <w:rPr>
                                        <w:rFonts w:ascii="Calibri" w:eastAsia="Times New Roman" w:hAnsi="Calibri" w:cs="Calibri"/>
                                        <w:lang w:eastAsia="en-GB"/>
                                      </w:rPr>
                                    </w:pPr>
                                    <w:r w:rsidRPr="00E73859">
                                      <w:rPr>
                                        <w:noProof/>
                                      </w:rPr>
                                      <w:drawing>
                                        <wp:inline distT="0" distB="0" distL="0" distR="0" wp14:anchorId="39466776" wp14:editId="5CFBEF36">
                                          <wp:extent cx="952500" cy="952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0" w:type="dxa"/>
                                    <w:vAlign w:val="center"/>
                                    <w:hideMark/>
                                  </w:tcPr>
                                  <w:p w14:paraId="51977A21" w14:textId="77777777" w:rsidR="00E73859" w:rsidRPr="00E73859" w:rsidRDefault="00E73859" w:rsidP="00E73859">
                                    <w:pPr>
                                      <w:spacing w:after="0" w:line="240" w:lineRule="auto"/>
                                      <w:rPr>
                                        <w:rFonts w:ascii="Calibri" w:eastAsia="Times New Roman" w:hAnsi="Calibri" w:cs="Calibri"/>
                                        <w:lang w:eastAsia="en-GB"/>
                                      </w:rPr>
                                    </w:pPr>
                                  </w:p>
                                </w:tc>
                                <w:tc>
                                  <w:tcPr>
                                    <w:tcW w:w="0" w:type="auto"/>
                                    <w:tcMar>
                                      <w:top w:w="150" w:type="dxa"/>
                                      <w:left w:w="150" w:type="dxa"/>
                                      <w:bottom w:w="150" w:type="dxa"/>
                                      <w:right w:w="150" w:type="dxa"/>
                                    </w:tcMar>
                                    <w:vAlign w:val="center"/>
                                    <w:hideMark/>
                                  </w:tcPr>
                                  <w:p w14:paraId="3B35289E" w14:textId="77777777" w:rsidR="00E73859" w:rsidRPr="00E73859" w:rsidRDefault="00E73859" w:rsidP="00E73859">
                                    <w:pPr>
                                      <w:spacing w:beforeAutospacing="1" w:after="0" w:afterAutospacing="1" w:line="240" w:lineRule="auto"/>
                                      <w:outlineLvl w:val="0"/>
                                      <w:rPr>
                                        <w:rFonts w:ascii="Calibri" w:eastAsia="Times New Roman" w:hAnsi="Calibri" w:cs="Calibri"/>
                                        <w:b/>
                                        <w:bCs/>
                                        <w:kern w:val="36"/>
                                        <w:sz w:val="48"/>
                                        <w:szCs w:val="48"/>
                                        <w:lang w:eastAsia="en-GB"/>
                                      </w:rPr>
                                    </w:pPr>
                                    <w:r w:rsidRPr="00E73859">
                                      <w:rPr>
                                        <w:rFonts w:ascii="Helvetica" w:eastAsia="Times New Roman" w:hAnsi="Helvetica" w:cs="Helvetica"/>
                                        <w:b/>
                                        <w:bCs/>
                                        <w:kern w:val="36"/>
                                        <w:sz w:val="30"/>
                                        <w:szCs w:val="30"/>
                                        <w:bdr w:val="none" w:sz="0" w:space="0" w:color="auto" w:frame="1"/>
                                        <w:lang w:eastAsia="en-GB"/>
                                      </w:rPr>
                                      <w:t>North Lincolnshire Business Covid-19 Webinar</w:t>
                                    </w:r>
                                  </w:p>
                                  <w:p w14:paraId="01640D12"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North Lincolnshire Council will be holding a Covid-19 webinar to support businesses reopening over the next few weeks.</w:t>
                                    </w:r>
                                  </w:p>
                                  <w:p w14:paraId="76560C94"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br/>
                                      <w:t xml:space="preserve">Attendees will be able to hear from the local Public Health team </w:t>
                                    </w:r>
                                    <w:proofErr w:type="gramStart"/>
                                    <w:r w:rsidRPr="00E73859">
                                      <w:rPr>
                                        <w:rFonts w:ascii="Helvetica" w:eastAsia="Times New Roman" w:hAnsi="Helvetica" w:cs="Helvetica"/>
                                        <w:color w:val="4E4D4E"/>
                                        <w:sz w:val="21"/>
                                        <w:szCs w:val="21"/>
                                        <w:bdr w:val="none" w:sz="0" w:space="0" w:color="auto" w:frame="1"/>
                                        <w:lang w:eastAsia="en-GB"/>
                                      </w:rPr>
                                      <w:t>and also</w:t>
                                    </w:r>
                                    <w:proofErr w:type="gramEnd"/>
                                    <w:r w:rsidRPr="00E73859">
                                      <w:rPr>
                                        <w:rFonts w:ascii="Helvetica" w:eastAsia="Times New Roman" w:hAnsi="Helvetica" w:cs="Helvetica"/>
                                        <w:color w:val="4E4D4E"/>
                                        <w:sz w:val="21"/>
                                        <w:szCs w:val="21"/>
                                        <w:bdr w:val="none" w:sz="0" w:space="0" w:color="auto" w:frame="1"/>
                                        <w:lang w:eastAsia="en-GB"/>
                                      </w:rPr>
                                      <w:t xml:space="preserve"> our Food &amp; Safety team, who will be discussing Covid-19 risk assessments and site visits to support their implementation.</w:t>
                                    </w:r>
                                  </w:p>
                                  <w:p w14:paraId="5E2D8DF0"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 </w:t>
                                    </w:r>
                                  </w:p>
                                  <w:p w14:paraId="14AB2574"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You can sign up for the webinar via </w:t>
                                    </w:r>
                                    <w:hyperlink r:id="rId7" w:tgtFrame="_blank" w:history="1">
                                      <w:r w:rsidRPr="00E73859">
                                        <w:rPr>
                                          <w:rFonts w:ascii="Helvetica" w:eastAsia="Times New Roman" w:hAnsi="Helvetica" w:cs="Helvetica"/>
                                          <w:color w:val="3471B2"/>
                                          <w:sz w:val="21"/>
                                          <w:szCs w:val="21"/>
                                          <w:u w:val="single"/>
                                          <w:bdr w:val="none" w:sz="0" w:space="0" w:color="auto" w:frame="1"/>
                                          <w:lang w:eastAsia="en-GB"/>
                                        </w:rPr>
                                        <w:t>Eventbrite</w:t>
                                      </w:r>
                                    </w:hyperlink>
                                    <w:r w:rsidRPr="00E73859">
                                      <w:rPr>
                                        <w:rFonts w:ascii="Helvetica" w:eastAsia="Times New Roman" w:hAnsi="Helvetica" w:cs="Helvetica"/>
                                        <w:color w:val="4E4D4E"/>
                                        <w:sz w:val="21"/>
                                        <w:szCs w:val="21"/>
                                        <w:bdr w:val="none" w:sz="0" w:space="0" w:color="auto" w:frame="1"/>
                                        <w:lang w:eastAsia="en-GB"/>
                                      </w:rPr>
                                      <w:t>. </w:t>
                                    </w:r>
                                  </w:p>
                                </w:tc>
                              </w:tr>
                            </w:tbl>
                            <w:p w14:paraId="1D6AFB5B" w14:textId="77777777" w:rsidR="00E73859" w:rsidRPr="00E73859" w:rsidRDefault="00E73859" w:rsidP="00E73859">
                              <w:pPr>
                                <w:spacing w:after="0" w:line="240" w:lineRule="auto"/>
                                <w:jc w:val="center"/>
                                <w:textAlignment w:val="baseline"/>
                                <w:rPr>
                                  <w:rFonts w:ascii="Helvetica" w:eastAsia="Times New Roman" w:hAnsi="Helvetica" w:cs="Helvetica"/>
                                  <w:bdr w:val="none" w:sz="0" w:space="0" w:color="auto" w:frame="1"/>
                                  <w:lang w:eastAsia="en-GB"/>
                                </w:rPr>
                              </w:pPr>
                              <w:r w:rsidRPr="00E73859">
                                <w:rPr>
                                  <w:rFonts w:ascii="Helvetica" w:eastAsia="Times New Roman" w:hAnsi="Helvetica" w:cs="Helvetica"/>
                                  <w:bdr w:val="none" w:sz="0" w:space="0" w:color="auto" w:frame="1"/>
                                  <w:lang w:eastAsia="en-GB"/>
                                </w:rPr>
                                <w:pict w14:anchorId="43CA28E0">
                                  <v:rect id="_x0000_i1029" style="width:468pt;height:1.5pt" o:hralign="center" o:hrstd="t" o:hr="t" fillcolor="#a0a0a0" stroked="f"/>
                                </w:pict>
                              </w:r>
                            </w:p>
                            <w:tbl>
                              <w:tblPr>
                                <w:tblW w:w="11265" w:type="dxa"/>
                                <w:tblCellMar>
                                  <w:left w:w="0" w:type="dxa"/>
                                  <w:right w:w="0" w:type="dxa"/>
                                </w:tblCellMar>
                                <w:tblLook w:val="04A0" w:firstRow="1" w:lastRow="0" w:firstColumn="1" w:lastColumn="0" w:noHBand="0" w:noVBand="1"/>
                              </w:tblPr>
                              <w:tblGrid>
                                <w:gridCol w:w="3615"/>
                                <w:gridCol w:w="60"/>
                                <w:gridCol w:w="7590"/>
                              </w:tblGrid>
                              <w:tr w:rsidR="00E73859" w:rsidRPr="00E73859" w14:paraId="1A61B819" w14:textId="77777777">
                                <w:tc>
                                  <w:tcPr>
                                    <w:tcW w:w="3615" w:type="dxa"/>
                                    <w:tcMar>
                                      <w:top w:w="150" w:type="dxa"/>
                                      <w:left w:w="150" w:type="dxa"/>
                                      <w:bottom w:w="150" w:type="dxa"/>
                                      <w:right w:w="150" w:type="dxa"/>
                                    </w:tcMar>
                                    <w:vAlign w:val="center"/>
                                    <w:hideMark/>
                                  </w:tcPr>
                                  <w:p w14:paraId="2C398FF3" w14:textId="77777777" w:rsidR="00E73859" w:rsidRPr="00E73859" w:rsidRDefault="00E73859" w:rsidP="00E73859">
                                    <w:pPr>
                                      <w:spacing w:after="0" w:line="240" w:lineRule="auto"/>
                                      <w:rPr>
                                        <w:rFonts w:ascii="Calibri" w:eastAsia="Times New Roman" w:hAnsi="Calibri" w:cs="Calibri"/>
                                        <w:lang w:eastAsia="en-GB"/>
                                      </w:rPr>
                                    </w:pPr>
                                    <w:r w:rsidRPr="00E73859">
                                      <w:rPr>
                                        <w:noProof/>
                                      </w:rPr>
                                      <w:lastRenderedPageBreak/>
                                      <w:drawing>
                                        <wp:inline distT="0" distB="0" distL="0" distR="0" wp14:anchorId="4814C02F" wp14:editId="5F1DB58C">
                                          <wp:extent cx="952500" cy="952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0" w:type="dxa"/>
                                    <w:vAlign w:val="center"/>
                                    <w:hideMark/>
                                  </w:tcPr>
                                  <w:p w14:paraId="37543877" w14:textId="77777777" w:rsidR="00E73859" w:rsidRPr="00E73859" w:rsidRDefault="00E73859" w:rsidP="00E73859">
                                    <w:pPr>
                                      <w:spacing w:after="0" w:line="240" w:lineRule="auto"/>
                                      <w:rPr>
                                        <w:rFonts w:ascii="Calibri" w:eastAsia="Times New Roman" w:hAnsi="Calibri" w:cs="Calibri"/>
                                        <w:lang w:eastAsia="en-GB"/>
                                      </w:rPr>
                                    </w:pPr>
                                  </w:p>
                                </w:tc>
                                <w:tc>
                                  <w:tcPr>
                                    <w:tcW w:w="0" w:type="auto"/>
                                    <w:tcMar>
                                      <w:top w:w="150" w:type="dxa"/>
                                      <w:left w:w="150" w:type="dxa"/>
                                      <w:bottom w:w="150" w:type="dxa"/>
                                      <w:right w:w="150" w:type="dxa"/>
                                    </w:tcMar>
                                    <w:vAlign w:val="center"/>
                                    <w:hideMark/>
                                  </w:tcPr>
                                  <w:p w14:paraId="3507093E" w14:textId="77777777" w:rsidR="00E73859" w:rsidRPr="00E73859" w:rsidRDefault="00E73859" w:rsidP="00E73859">
                                    <w:pPr>
                                      <w:spacing w:beforeAutospacing="1" w:after="0" w:afterAutospacing="1" w:line="240" w:lineRule="auto"/>
                                      <w:outlineLvl w:val="0"/>
                                      <w:rPr>
                                        <w:rFonts w:ascii="Calibri" w:eastAsia="Times New Roman" w:hAnsi="Calibri" w:cs="Calibri"/>
                                        <w:b/>
                                        <w:bCs/>
                                        <w:kern w:val="36"/>
                                        <w:sz w:val="48"/>
                                        <w:szCs w:val="48"/>
                                        <w:lang w:eastAsia="en-GB"/>
                                      </w:rPr>
                                    </w:pPr>
                                    <w:r w:rsidRPr="00E73859">
                                      <w:rPr>
                                        <w:rFonts w:ascii="Helvetica" w:eastAsia="Times New Roman" w:hAnsi="Helvetica" w:cs="Helvetica"/>
                                        <w:b/>
                                        <w:bCs/>
                                        <w:kern w:val="36"/>
                                        <w:sz w:val="30"/>
                                        <w:szCs w:val="30"/>
                                        <w:bdr w:val="none" w:sz="0" w:space="0" w:color="auto" w:frame="1"/>
                                        <w:lang w:eastAsia="en-GB"/>
                                      </w:rPr>
                                      <w:t>Covid-19 Recovery Support Programme</w:t>
                                    </w:r>
                                  </w:p>
                                  <w:p w14:paraId="69FA6B75" w14:textId="77777777" w:rsidR="00E73859" w:rsidRPr="00E73859" w:rsidRDefault="00E73859" w:rsidP="00E73859">
                                    <w:pPr>
                                      <w:spacing w:after="0" w:line="255" w:lineRule="atLeast"/>
                                      <w:rPr>
                                        <w:rFonts w:ascii="Calibri" w:eastAsia="Times New Roman" w:hAnsi="Calibri" w:cs="Calibri"/>
                                        <w:lang w:eastAsia="en-GB"/>
                                      </w:rPr>
                                    </w:pPr>
                                    <w:r w:rsidRPr="00E73859">
                                      <w:rPr>
                                        <w:rFonts w:ascii="Helvetica" w:eastAsia="Times New Roman" w:hAnsi="Helvetica" w:cs="Helvetica"/>
                                        <w:color w:val="4E4D4E"/>
                                        <w:sz w:val="21"/>
                                        <w:szCs w:val="21"/>
                                        <w:bdr w:val="none" w:sz="0" w:space="0" w:color="auto" w:frame="1"/>
                                        <w:lang w:eastAsia="en-GB"/>
                                      </w:rPr>
                                      <w:t xml:space="preserve">Recently, a Covid-19 Recovery Support Programme has been launched. This new scheme includes a Business Start-Up Grant, Business Diversification </w:t>
                                    </w:r>
                                    <w:proofErr w:type="gramStart"/>
                                    <w:r w:rsidRPr="00E73859">
                                      <w:rPr>
                                        <w:rFonts w:ascii="Helvetica" w:eastAsia="Times New Roman" w:hAnsi="Helvetica" w:cs="Helvetica"/>
                                        <w:color w:val="4E4D4E"/>
                                        <w:sz w:val="21"/>
                                        <w:szCs w:val="21"/>
                                        <w:bdr w:val="none" w:sz="0" w:space="0" w:color="auto" w:frame="1"/>
                                        <w:lang w:eastAsia="en-GB"/>
                                      </w:rPr>
                                      <w:t>Grant</w:t>
                                    </w:r>
                                    <w:proofErr w:type="gramEnd"/>
                                    <w:r w:rsidRPr="00E73859">
                                      <w:rPr>
                                        <w:rFonts w:ascii="Helvetica" w:eastAsia="Times New Roman" w:hAnsi="Helvetica" w:cs="Helvetica"/>
                                        <w:color w:val="4E4D4E"/>
                                        <w:sz w:val="21"/>
                                        <w:szCs w:val="21"/>
                                        <w:bdr w:val="none" w:sz="0" w:space="0" w:color="auto" w:frame="1"/>
                                        <w:lang w:eastAsia="en-GB"/>
                                      </w:rPr>
                                      <w:t xml:space="preserve"> and Covid-19 Renew Scheme.</w:t>
                                    </w:r>
                                  </w:p>
                                  <w:p w14:paraId="46F962D6" w14:textId="77777777" w:rsidR="00E73859" w:rsidRPr="00E73859" w:rsidRDefault="00E73859" w:rsidP="00E73859">
                                    <w:pPr>
                                      <w:spacing w:after="0" w:line="255" w:lineRule="atLeast"/>
                                      <w:rPr>
                                        <w:rFonts w:ascii="Calibri" w:eastAsia="Times New Roman" w:hAnsi="Calibri" w:cs="Calibri"/>
                                        <w:lang w:eastAsia="en-GB"/>
                                      </w:rPr>
                                    </w:pPr>
                                    <w:r w:rsidRPr="00E73859">
                                      <w:rPr>
                                        <w:rFonts w:ascii="Helvetica" w:eastAsia="Times New Roman" w:hAnsi="Helvetica" w:cs="Helvetica"/>
                                        <w:color w:val="4E4D4E"/>
                                        <w:sz w:val="21"/>
                                        <w:szCs w:val="21"/>
                                        <w:bdr w:val="none" w:sz="0" w:space="0" w:color="auto" w:frame="1"/>
                                        <w:lang w:eastAsia="en-GB"/>
                                      </w:rPr>
                                      <w:t> </w:t>
                                    </w:r>
                                  </w:p>
                                  <w:p w14:paraId="685184D4" w14:textId="77777777" w:rsidR="00E73859" w:rsidRPr="00E73859" w:rsidRDefault="00E73859" w:rsidP="00E73859">
                                    <w:pPr>
                                      <w:spacing w:after="0" w:line="255" w:lineRule="atLeast"/>
                                      <w:rPr>
                                        <w:rFonts w:ascii="Calibri" w:eastAsia="Times New Roman" w:hAnsi="Calibri" w:cs="Calibri"/>
                                        <w:lang w:eastAsia="en-GB"/>
                                      </w:rPr>
                                    </w:pPr>
                                    <w:r w:rsidRPr="00E73859">
                                      <w:rPr>
                                        <w:rFonts w:ascii="Helvetica" w:eastAsia="Times New Roman" w:hAnsi="Helvetica" w:cs="Helvetica"/>
                                        <w:color w:val="4E4D4E"/>
                                        <w:sz w:val="21"/>
                                        <w:szCs w:val="21"/>
                                        <w:bdr w:val="none" w:sz="0" w:space="0" w:color="auto" w:frame="1"/>
                                        <w:lang w:eastAsia="en-GB"/>
                                      </w:rPr>
                                      <w:t>You can find out more about each of the grant schemes, and how to apply by visiting the</w:t>
                                    </w:r>
                                    <w:hyperlink r:id="rId8" w:tgtFrame="_blank" w:history="1">
                                      <w:r w:rsidRPr="00E73859">
                                        <w:rPr>
                                          <w:rFonts w:ascii="Helvetica" w:eastAsia="Times New Roman" w:hAnsi="Helvetica" w:cs="Helvetica"/>
                                          <w:color w:val="3471B2"/>
                                          <w:sz w:val="21"/>
                                          <w:szCs w:val="21"/>
                                          <w:u w:val="single"/>
                                          <w:bdr w:val="none" w:sz="0" w:space="0" w:color="auto" w:frame="1"/>
                                          <w:lang w:eastAsia="en-GB"/>
                                        </w:rPr>
                                        <w:t> Invest In North Lincolnshire website.</w:t>
                                      </w:r>
                                    </w:hyperlink>
                                  </w:p>
                                </w:tc>
                              </w:tr>
                            </w:tbl>
                            <w:p w14:paraId="31E04CF5" w14:textId="77777777" w:rsidR="00E73859" w:rsidRPr="00E73859" w:rsidRDefault="00E73859" w:rsidP="00E73859">
                              <w:pPr>
                                <w:spacing w:after="0" w:line="240" w:lineRule="auto"/>
                                <w:jc w:val="center"/>
                                <w:textAlignment w:val="baseline"/>
                                <w:rPr>
                                  <w:rFonts w:ascii="Helvetica" w:eastAsia="Times New Roman" w:hAnsi="Helvetica" w:cs="Helvetica"/>
                                  <w:bdr w:val="none" w:sz="0" w:space="0" w:color="auto" w:frame="1"/>
                                  <w:lang w:eastAsia="en-GB"/>
                                </w:rPr>
                              </w:pPr>
                              <w:r w:rsidRPr="00E73859">
                                <w:rPr>
                                  <w:rFonts w:ascii="Helvetica" w:eastAsia="Times New Roman" w:hAnsi="Helvetica" w:cs="Helvetica"/>
                                  <w:bdr w:val="none" w:sz="0" w:space="0" w:color="auto" w:frame="1"/>
                                  <w:lang w:eastAsia="en-GB"/>
                                </w:rPr>
                                <w:pict w14:anchorId="3D8EFB4F">
                                  <v:rect id="_x0000_i1030" style="width:468pt;height:1.5pt" o:hralign="center" o:hrstd="t" o:hr="t" fillcolor="#a0a0a0" stroked="f"/>
                                </w:pict>
                              </w:r>
                            </w:p>
                            <w:tbl>
                              <w:tblPr>
                                <w:tblW w:w="11265" w:type="dxa"/>
                                <w:tblCellMar>
                                  <w:left w:w="0" w:type="dxa"/>
                                  <w:right w:w="0" w:type="dxa"/>
                                </w:tblCellMar>
                                <w:tblLook w:val="04A0" w:firstRow="1" w:lastRow="0" w:firstColumn="1" w:lastColumn="0" w:noHBand="0" w:noVBand="1"/>
                              </w:tblPr>
                              <w:tblGrid>
                                <w:gridCol w:w="3615"/>
                                <w:gridCol w:w="60"/>
                                <w:gridCol w:w="7590"/>
                              </w:tblGrid>
                              <w:tr w:rsidR="00E73859" w:rsidRPr="00E73859" w14:paraId="2D5ED41F" w14:textId="77777777">
                                <w:tc>
                                  <w:tcPr>
                                    <w:tcW w:w="3615" w:type="dxa"/>
                                    <w:tcMar>
                                      <w:top w:w="150" w:type="dxa"/>
                                      <w:left w:w="150" w:type="dxa"/>
                                      <w:bottom w:w="150" w:type="dxa"/>
                                      <w:right w:w="150" w:type="dxa"/>
                                    </w:tcMar>
                                    <w:vAlign w:val="center"/>
                                    <w:hideMark/>
                                  </w:tcPr>
                                  <w:p w14:paraId="04F51D7D" w14:textId="77777777" w:rsidR="00E73859" w:rsidRPr="00E73859" w:rsidRDefault="00E73859" w:rsidP="00E73859">
                                    <w:pPr>
                                      <w:spacing w:after="0" w:line="240" w:lineRule="auto"/>
                                      <w:rPr>
                                        <w:rFonts w:ascii="Calibri" w:eastAsia="Times New Roman" w:hAnsi="Calibri" w:cs="Calibri"/>
                                        <w:lang w:eastAsia="en-GB"/>
                                      </w:rPr>
                                    </w:pPr>
                                    <w:r w:rsidRPr="00E73859">
                                      <w:rPr>
                                        <w:noProof/>
                                      </w:rPr>
                                      <w:drawing>
                                        <wp:inline distT="0" distB="0" distL="0" distR="0" wp14:anchorId="11CA99F9" wp14:editId="24819E54">
                                          <wp:extent cx="952500" cy="9525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0" w:type="dxa"/>
                                    <w:vAlign w:val="center"/>
                                    <w:hideMark/>
                                  </w:tcPr>
                                  <w:p w14:paraId="4A78E6A7" w14:textId="77777777" w:rsidR="00E73859" w:rsidRPr="00E73859" w:rsidRDefault="00E73859" w:rsidP="00E73859">
                                    <w:pPr>
                                      <w:spacing w:after="0" w:line="240" w:lineRule="auto"/>
                                      <w:rPr>
                                        <w:rFonts w:ascii="Calibri" w:eastAsia="Times New Roman" w:hAnsi="Calibri" w:cs="Calibri"/>
                                        <w:lang w:eastAsia="en-GB"/>
                                      </w:rPr>
                                    </w:pPr>
                                  </w:p>
                                </w:tc>
                                <w:tc>
                                  <w:tcPr>
                                    <w:tcW w:w="0" w:type="auto"/>
                                    <w:tcMar>
                                      <w:top w:w="150" w:type="dxa"/>
                                      <w:left w:w="150" w:type="dxa"/>
                                      <w:bottom w:w="150" w:type="dxa"/>
                                      <w:right w:w="150" w:type="dxa"/>
                                    </w:tcMar>
                                    <w:vAlign w:val="center"/>
                                    <w:hideMark/>
                                  </w:tcPr>
                                  <w:p w14:paraId="1B356EE2" w14:textId="77777777" w:rsidR="00E73859" w:rsidRPr="00E73859" w:rsidRDefault="00E73859" w:rsidP="00E73859">
                                    <w:pPr>
                                      <w:spacing w:beforeAutospacing="1" w:after="0" w:afterAutospacing="1" w:line="240" w:lineRule="auto"/>
                                      <w:outlineLvl w:val="0"/>
                                      <w:rPr>
                                        <w:rFonts w:ascii="Calibri" w:eastAsia="Times New Roman" w:hAnsi="Calibri" w:cs="Calibri"/>
                                        <w:b/>
                                        <w:bCs/>
                                        <w:kern w:val="36"/>
                                        <w:sz w:val="48"/>
                                        <w:szCs w:val="48"/>
                                        <w:lang w:eastAsia="en-GB"/>
                                      </w:rPr>
                                    </w:pPr>
                                    <w:r w:rsidRPr="00E73859">
                                      <w:rPr>
                                        <w:rFonts w:ascii="Helvetica" w:eastAsia="Times New Roman" w:hAnsi="Helvetica" w:cs="Helvetica"/>
                                        <w:b/>
                                        <w:bCs/>
                                        <w:kern w:val="36"/>
                                        <w:sz w:val="30"/>
                                        <w:szCs w:val="30"/>
                                        <w:bdr w:val="none" w:sz="0" w:space="0" w:color="auto" w:frame="1"/>
                                        <w:lang w:eastAsia="en-GB"/>
                                      </w:rPr>
                                      <w:t>Businesses invited to join Fostering Friendly scheme</w:t>
                                    </w:r>
                                  </w:p>
                                  <w:p w14:paraId="6BEBA240"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We are inviting businesses to be a part of our Pilot Scheme and become one of North Lincolnshire’s first Fostering Friendly Employers.</w:t>
                                    </w:r>
                                  </w:p>
                                  <w:p w14:paraId="49BC5C66"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 </w:t>
                                    </w:r>
                                  </w:p>
                                  <w:p w14:paraId="5A31854D"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Once you are approved, you can display your Fostering Friendly logo with pride and North Lincolnshire Council will publish a list of Fostering Friendly employers and will help promote and celebrate your new status. </w:t>
                                    </w:r>
                                  </w:p>
                                  <w:p w14:paraId="38D3C96B"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 </w:t>
                                    </w:r>
                                  </w:p>
                                  <w:p w14:paraId="2FE2DDAC"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Interested? Find out more on the</w:t>
                                    </w:r>
                                    <w:hyperlink r:id="rId9" w:tgtFrame="_blank" w:history="1">
                                      <w:r w:rsidRPr="00E73859">
                                        <w:rPr>
                                          <w:rFonts w:ascii="Helvetica" w:eastAsia="Times New Roman" w:hAnsi="Helvetica" w:cs="Helvetica"/>
                                          <w:color w:val="3471B2"/>
                                          <w:sz w:val="21"/>
                                          <w:szCs w:val="21"/>
                                          <w:u w:val="single"/>
                                          <w:bdr w:val="none" w:sz="0" w:space="0" w:color="auto" w:frame="1"/>
                                          <w:lang w:eastAsia="en-GB"/>
                                        </w:rPr>
                                        <w:t> Invest In North Lincolnshire website.</w:t>
                                      </w:r>
                                    </w:hyperlink>
                                  </w:p>
                                </w:tc>
                              </w:tr>
                            </w:tbl>
                            <w:p w14:paraId="29FC6B6D" w14:textId="77777777" w:rsidR="00E73859" w:rsidRPr="00E73859" w:rsidRDefault="00E73859" w:rsidP="00E73859">
                              <w:pPr>
                                <w:spacing w:after="0" w:line="240" w:lineRule="auto"/>
                                <w:jc w:val="center"/>
                                <w:textAlignment w:val="baseline"/>
                                <w:rPr>
                                  <w:rFonts w:ascii="Helvetica" w:eastAsia="Times New Roman" w:hAnsi="Helvetica" w:cs="Helvetica"/>
                                  <w:bdr w:val="none" w:sz="0" w:space="0" w:color="auto" w:frame="1"/>
                                  <w:lang w:eastAsia="en-GB"/>
                                </w:rPr>
                              </w:pPr>
                              <w:r w:rsidRPr="00E73859">
                                <w:rPr>
                                  <w:rFonts w:ascii="Helvetica" w:eastAsia="Times New Roman" w:hAnsi="Helvetica" w:cs="Helvetica"/>
                                  <w:bdr w:val="none" w:sz="0" w:space="0" w:color="auto" w:frame="1"/>
                                  <w:lang w:eastAsia="en-GB"/>
                                </w:rPr>
                                <w:pict w14:anchorId="314BC8B0">
                                  <v:rect id="_x0000_i1031" style="width:468pt;height:1.5pt" o:hralign="center" o:hrstd="t" o:hr="t" fillcolor="#a0a0a0" stroked="f"/>
                                </w:pict>
                              </w:r>
                            </w:p>
                            <w:tbl>
                              <w:tblPr>
                                <w:tblW w:w="11265" w:type="dxa"/>
                                <w:tblCellMar>
                                  <w:left w:w="0" w:type="dxa"/>
                                  <w:right w:w="0" w:type="dxa"/>
                                </w:tblCellMar>
                                <w:tblLook w:val="04A0" w:firstRow="1" w:lastRow="0" w:firstColumn="1" w:lastColumn="0" w:noHBand="0" w:noVBand="1"/>
                              </w:tblPr>
                              <w:tblGrid>
                                <w:gridCol w:w="3615"/>
                                <w:gridCol w:w="60"/>
                                <w:gridCol w:w="7590"/>
                              </w:tblGrid>
                              <w:tr w:rsidR="00E73859" w:rsidRPr="00E73859" w14:paraId="6917B3D9" w14:textId="77777777">
                                <w:tc>
                                  <w:tcPr>
                                    <w:tcW w:w="3615" w:type="dxa"/>
                                    <w:tcMar>
                                      <w:top w:w="150" w:type="dxa"/>
                                      <w:left w:w="150" w:type="dxa"/>
                                      <w:bottom w:w="150" w:type="dxa"/>
                                      <w:right w:w="150" w:type="dxa"/>
                                    </w:tcMar>
                                    <w:vAlign w:val="center"/>
                                    <w:hideMark/>
                                  </w:tcPr>
                                  <w:p w14:paraId="53B1F6FC" w14:textId="77777777" w:rsidR="00E73859" w:rsidRPr="00E73859" w:rsidRDefault="00E73859" w:rsidP="00E73859">
                                    <w:pPr>
                                      <w:spacing w:after="0" w:line="240" w:lineRule="auto"/>
                                      <w:rPr>
                                        <w:rFonts w:ascii="Calibri" w:eastAsia="Times New Roman" w:hAnsi="Calibri" w:cs="Calibri"/>
                                        <w:lang w:eastAsia="en-GB"/>
                                      </w:rPr>
                                    </w:pPr>
                                    <w:r w:rsidRPr="00E73859">
                                      <w:rPr>
                                        <w:noProof/>
                                      </w:rPr>
                                      <w:drawing>
                                        <wp:inline distT="0" distB="0" distL="0" distR="0" wp14:anchorId="1BA3D130" wp14:editId="769CDBA7">
                                          <wp:extent cx="952500" cy="952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0" w:type="dxa"/>
                                    <w:vAlign w:val="center"/>
                                    <w:hideMark/>
                                  </w:tcPr>
                                  <w:p w14:paraId="6D5CF8D6" w14:textId="77777777" w:rsidR="00E73859" w:rsidRPr="00E73859" w:rsidRDefault="00E73859" w:rsidP="00E73859">
                                    <w:pPr>
                                      <w:spacing w:after="0" w:line="240" w:lineRule="auto"/>
                                      <w:rPr>
                                        <w:rFonts w:ascii="Calibri" w:eastAsia="Times New Roman" w:hAnsi="Calibri" w:cs="Calibri"/>
                                        <w:lang w:eastAsia="en-GB"/>
                                      </w:rPr>
                                    </w:pPr>
                                  </w:p>
                                </w:tc>
                                <w:tc>
                                  <w:tcPr>
                                    <w:tcW w:w="0" w:type="auto"/>
                                    <w:tcMar>
                                      <w:top w:w="150" w:type="dxa"/>
                                      <w:left w:w="150" w:type="dxa"/>
                                      <w:bottom w:w="150" w:type="dxa"/>
                                      <w:right w:w="150" w:type="dxa"/>
                                    </w:tcMar>
                                    <w:vAlign w:val="center"/>
                                    <w:hideMark/>
                                  </w:tcPr>
                                  <w:p w14:paraId="22C31B09" w14:textId="77777777" w:rsidR="00E73859" w:rsidRPr="00E73859" w:rsidRDefault="00E73859" w:rsidP="00E73859">
                                    <w:pPr>
                                      <w:spacing w:beforeAutospacing="1" w:after="0" w:afterAutospacing="1" w:line="240" w:lineRule="auto"/>
                                      <w:outlineLvl w:val="0"/>
                                      <w:rPr>
                                        <w:rFonts w:ascii="Calibri" w:eastAsia="Times New Roman" w:hAnsi="Calibri" w:cs="Calibri"/>
                                        <w:b/>
                                        <w:bCs/>
                                        <w:kern w:val="36"/>
                                        <w:sz w:val="48"/>
                                        <w:szCs w:val="48"/>
                                        <w:lang w:eastAsia="en-GB"/>
                                      </w:rPr>
                                    </w:pPr>
                                    <w:r w:rsidRPr="00E73859">
                                      <w:rPr>
                                        <w:rFonts w:ascii="Helvetica" w:eastAsia="Times New Roman" w:hAnsi="Helvetica" w:cs="Helvetica"/>
                                        <w:b/>
                                        <w:bCs/>
                                        <w:kern w:val="36"/>
                                        <w:sz w:val="30"/>
                                        <w:szCs w:val="30"/>
                                        <w:bdr w:val="none" w:sz="0" w:space="0" w:color="auto" w:frame="1"/>
                                        <w:lang w:eastAsia="en-GB"/>
                                      </w:rPr>
                                      <w:t>Lateral Flow testing available</w:t>
                                    </w:r>
                                  </w:p>
                                  <w:p w14:paraId="31F0F453"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Everyone is now eligible for </w:t>
                                    </w:r>
                                    <w:hyperlink r:id="rId10" w:tgtFrame="_blank" w:history="1">
                                      <w:r w:rsidRPr="00E73859">
                                        <w:rPr>
                                          <w:rFonts w:ascii="Helvetica" w:eastAsia="Times New Roman" w:hAnsi="Helvetica" w:cs="Helvetica"/>
                                          <w:color w:val="3471B2"/>
                                          <w:sz w:val="21"/>
                                          <w:szCs w:val="21"/>
                                          <w:u w:val="single"/>
                                          <w:bdr w:val="none" w:sz="0" w:space="0" w:color="auto" w:frame="1"/>
                                          <w:lang w:eastAsia="en-GB"/>
                                        </w:rPr>
                                        <w:t>free at-home lateral flow tests,</w:t>
                                      </w:r>
                                    </w:hyperlink>
                                    <w:r w:rsidRPr="00E73859">
                                      <w:rPr>
                                        <w:rFonts w:ascii="Helvetica" w:eastAsia="Times New Roman" w:hAnsi="Helvetica" w:cs="Helvetica"/>
                                        <w:color w:val="4E4D4E"/>
                                        <w:sz w:val="21"/>
                                        <w:szCs w:val="21"/>
                                        <w:bdr w:val="none" w:sz="0" w:space="0" w:color="auto" w:frame="1"/>
                                        <w:lang w:eastAsia="en-GB"/>
                                      </w:rPr>
                                      <w:t> which are vital for discovering Covid-positive cases in people who do not know they have the disease.</w:t>
                                    </w:r>
                                  </w:p>
                                  <w:p w14:paraId="03D9D5A5" w14:textId="77777777" w:rsidR="00E73859" w:rsidRPr="00E73859" w:rsidRDefault="00E73859" w:rsidP="00E73859">
                                    <w:pPr>
                                      <w:spacing w:after="0" w:line="255" w:lineRule="atLeast"/>
                                      <w:rPr>
                                        <w:rFonts w:ascii="Calibri" w:eastAsia="Times New Roman" w:hAnsi="Calibri" w:cs="Calibri"/>
                                        <w:lang w:eastAsia="en-GB"/>
                                      </w:rPr>
                                    </w:pPr>
                                    <w:r w:rsidRPr="00E73859">
                                      <w:rPr>
                                        <w:rFonts w:ascii="Helvetica" w:eastAsia="Times New Roman" w:hAnsi="Helvetica" w:cs="Helvetica"/>
                                        <w:color w:val="4E4D4E"/>
                                        <w:sz w:val="21"/>
                                        <w:szCs w:val="21"/>
                                        <w:bdr w:val="none" w:sz="0" w:space="0" w:color="auto" w:frame="1"/>
                                        <w:lang w:eastAsia="en-GB"/>
                                      </w:rPr>
                                      <w:t> </w:t>
                                    </w:r>
                                  </w:p>
                                  <w:p w14:paraId="56E5C4FA" w14:textId="77777777" w:rsidR="00E73859" w:rsidRPr="00E73859" w:rsidRDefault="00E73859" w:rsidP="00E73859">
                                    <w:pPr>
                                      <w:spacing w:after="0" w:line="255" w:lineRule="atLeast"/>
                                      <w:rPr>
                                        <w:rFonts w:ascii="Calibri" w:eastAsia="Times New Roman" w:hAnsi="Calibri" w:cs="Calibri"/>
                                        <w:lang w:eastAsia="en-GB"/>
                                      </w:rPr>
                                    </w:pPr>
                                    <w:r w:rsidRPr="00E73859">
                                      <w:rPr>
                                        <w:rFonts w:ascii="Helvetica" w:eastAsia="Times New Roman" w:hAnsi="Helvetica" w:cs="Helvetica"/>
                                        <w:color w:val="4E4D4E"/>
                                        <w:sz w:val="21"/>
                                        <w:szCs w:val="21"/>
                                        <w:bdr w:val="none" w:sz="0" w:space="0" w:color="auto" w:frame="1"/>
                                        <w:lang w:eastAsia="en-GB"/>
                                      </w:rPr>
                                      <w:t xml:space="preserve">It is estimated that one in three people do not show coronavirus symptoms, so testing yourself </w:t>
                                    </w:r>
                                    <w:proofErr w:type="gramStart"/>
                                    <w:r w:rsidRPr="00E73859">
                                      <w:rPr>
                                        <w:rFonts w:ascii="Helvetica" w:eastAsia="Times New Roman" w:hAnsi="Helvetica" w:cs="Helvetica"/>
                                        <w:color w:val="4E4D4E"/>
                                        <w:sz w:val="21"/>
                                        <w:szCs w:val="21"/>
                                        <w:bdr w:val="none" w:sz="0" w:space="0" w:color="auto" w:frame="1"/>
                                        <w:lang w:eastAsia="en-GB"/>
                                      </w:rPr>
                                      <w:t>twice-weekly</w:t>
                                    </w:r>
                                    <w:proofErr w:type="gramEnd"/>
                                    <w:r w:rsidRPr="00E73859">
                                      <w:rPr>
                                        <w:rFonts w:ascii="Helvetica" w:eastAsia="Times New Roman" w:hAnsi="Helvetica" w:cs="Helvetica"/>
                                        <w:color w:val="4E4D4E"/>
                                        <w:sz w:val="21"/>
                                        <w:szCs w:val="21"/>
                                        <w:bdr w:val="none" w:sz="0" w:space="0" w:color="auto" w:frame="1"/>
                                        <w:lang w:eastAsia="en-GB"/>
                                      </w:rPr>
                                      <w:t xml:space="preserve"> will help stop the spread of the virus.</w:t>
                                    </w:r>
                                  </w:p>
                                  <w:p w14:paraId="47C280D6" w14:textId="77777777" w:rsidR="00E73859" w:rsidRPr="00E73859" w:rsidRDefault="00E73859" w:rsidP="00E73859">
                                    <w:pPr>
                                      <w:spacing w:after="0" w:line="255" w:lineRule="atLeast"/>
                                      <w:rPr>
                                        <w:rFonts w:ascii="Calibri" w:eastAsia="Times New Roman" w:hAnsi="Calibri" w:cs="Calibri"/>
                                        <w:lang w:eastAsia="en-GB"/>
                                      </w:rPr>
                                    </w:pPr>
                                    <w:r w:rsidRPr="00E73859">
                                      <w:rPr>
                                        <w:rFonts w:ascii="Helvetica" w:eastAsia="Times New Roman" w:hAnsi="Helvetica" w:cs="Helvetica"/>
                                        <w:color w:val="4E4D4E"/>
                                        <w:sz w:val="21"/>
                                        <w:szCs w:val="21"/>
                                        <w:bdr w:val="none" w:sz="0" w:space="0" w:color="auto" w:frame="1"/>
                                        <w:lang w:eastAsia="en-GB"/>
                                      </w:rPr>
                                      <w:t> </w:t>
                                    </w:r>
                                  </w:p>
                                  <w:p w14:paraId="0BD57FAA" w14:textId="77777777" w:rsidR="00E73859" w:rsidRPr="00E73859" w:rsidRDefault="00E73859" w:rsidP="00E73859">
                                    <w:pPr>
                                      <w:spacing w:after="0" w:line="255" w:lineRule="atLeast"/>
                                      <w:rPr>
                                        <w:rFonts w:ascii="Calibri" w:eastAsia="Times New Roman" w:hAnsi="Calibri" w:cs="Calibri"/>
                                        <w:lang w:eastAsia="en-GB"/>
                                      </w:rPr>
                                    </w:pPr>
                                    <w:r w:rsidRPr="00E73859">
                                      <w:rPr>
                                        <w:rFonts w:ascii="Helvetica" w:eastAsia="Times New Roman" w:hAnsi="Helvetica" w:cs="Helvetica"/>
                                        <w:color w:val="4E4D4E"/>
                                        <w:sz w:val="21"/>
                                        <w:szCs w:val="21"/>
                                        <w:bdr w:val="none" w:sz="0" w:space="0" w:color="auto" w:frame="1"/>
                                        <w:lang w:eastAsia="en-GB"/>
                                      </w:rPr>
                                      <w:t>If your employer offers workplace testing, that is the best route for you to access rapid tests and you should continue to use that route.</w:t>
                                    </w:r>
                                  </w:p>
                                  <w:p w14:paraId="188F6225" w14:textId="77777777" w:rsidR="00E73859" w:rsidRPr="00E73859" w:rsidRDefault="00E73859" w:rsidP="00E73859">
                                    <w:pPr>
                                      <w:spacing w:after="0" w:line="255" w:lineRule="atLeast"/>
                                      <w:rPr>
                                        <w:rFonts w:ascii="Calibri" w:eastAsia="Times New Roman" w:hAnsi="Calibri" w:cs="Calibri"/>
                                        <w:lang w:eastAsia="en-GB"/>
                                      </w:rPr>
                                    </w:pPr>
                                    <w:r w:rsidRPr="00E73859">
                                      <w:rPr>
                                        <w:rFonts w:ascii="Helvetica" w:eastAsia="Times New Roman" w:hAnsi="Helvetica" w:cs="Helvetica"/>
                                        <w:color w:val="4E4D4E"/>
                                        <w:sz w:val="21"/>
                                        <w:szCs w:val="21"/>
                                        <w:bdr w:val="none" w:sz="0" w:space="0" w:color="auto" w:frame="1"/>
                                        <w:lang w:eastAsia="en-GB"/>
                                      </w:rPr>
                                      <w:t> </w:t>
                                    </w:r>
                                  </w:p>
                                  <w:p w14:paraId="4FB4E08F"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For information about these testing options, please visit the </w:t>
                                    </w:r>
                                    <w:hyperlink r:id="rId11" w:tgtFrame="_blank" w:history="1">
                                      <w:r w:rsidRPr="00E73859">
                                        <w:rPr>
                                          <w:rFonts w:ascii="Helvetica" w:eastAsia="Times New Roman" w:hAnsi="Helvetica" w:cs="Helvetica"/>
                                          <w:color w:val="3471B2"/>
                                          <w:sz w:val="21"/>
                                          <w:szCs w:val="21"/>
                                          <w:u w:val="single"/>
                                          <w:bdr w:val="none" w:sz="0" w:space="0" w:color="auto" w:frame="1"/>
                                          <w:lang w:eastAsia="en-GB"/>
                                        </w:rPr>
                                        <w:t>Invest In North Lincolnshire Website.</w:t>
                                      </w:r>
                                    </w:hyperlink>
                                  </w:p>
                                </w:tc>
                              </w:tr>
                            </w:tbl>
                            <w:p w14:paraId="4D5B8D3C" w14:textId="77777777" w:rsidR="00E73859" w:rsidRPr="00E73859" w:rsidRDefault="00E73859" w:rsidP="00E73859">
                              <w:pPr>
                                <w:spacing w:after="0" w:line="240" w:lineRule="auto"/>
                                <w:jc w:val="center"/>
                                <w:textAlignment w:val="baseline"/>
                                <w:rPr>
                                  <w:rFonts w:ascii="Helvetica" w:eastAsia="Times New Roman" w:hAnsi="Helvetica" w:cs="Helvetica"/>
                                  <w:bdr w:val="none" w:sz="0" w:space="0" w:color="auto" w:frame="1"/>
                                  <w:lang w:eastAsia="en-GB"/>
                                </w:rPr>
                              </w:pPr>
                              <w:r w:rsidRPr="00E73859">
                                <w:rPr>
                                  <w:rFonts w:ascii="Helvetica" w:eastAsia="Times New Roman" w:hAnsi="Helvetica" w:cs="Helvetica"/>
                                  <w:bdr w:val="none" w:sz="0" w:space="0" w:color="auto" w:frame="1"/>
                                  <w:lang w:eastAsia="en-GB"/>
                                </w:rPr>
                                <w:pict w14:anchorId="435ECA40">
                                  <v:rect id="_x0000_i1032" style="width:468pt;height:1.5pt" o:hralign="center" o:hrstd="t" o:hr="t" fillcolor="#a0a0a0" stroked="f"/>
                                </w:pict>
                              </w:r>
                            </w:p>
                            <w:tbl>
                              <w:tblPr>
                                <w:tblW w:w="11265" w:type="dxa"/>
                                <w:tblCellMar>
                                  <w:left w:w="0" w:type="dxa"/>
                                  <w:right w:w="0" w:type="dxa"/>
                                </w:tblCellMar>
                                <w:tblLook w:val="04A0" w:firstRow="1" w:lastRow="0" w:firstColumn="1" w:lastColumn="0" w:noHBand="0" w:noVBand="1"/>
                              </w:tblPr>
                              <w:tblGrid>
                                <w:gridCol w:w="3615"/>
                                <w:gridCol w:w="60"/>
                                <w:gridCol w:w="7590"/>
                              </w:tblGrid>
                              <w:tr w:rsidR="00E73859" w:rsidRPr="00E73859" w14:paraId="18D6D4AE" w14:textId="77777777">
                                <w:tc>
                                  <w:tcPr>
                                    <w:tcW w:w="3615" w:type="dxa"/>
                                    <w:tcMar>
                                      <w:top w:w="150" w:type="dxa"/>
                                      <w:left w:w="150" w:type="dxa"/>
                                      <w:bottom w:w="150" w:type="dxa"/>
                                      <w:right w:w="150" w:type="dxa"/>
                                    </w:tcMar>
                                    <w:vAlign w:val="center"/>
                                    <w:hideMark/>
                                  </w:tcPr>
                                  <w:p w14:paraId="4C4604DF" w14:textId="77777777" w:rsidR="00E73859" w:rsidRPr="00E73859" w:rsidRDefault="00E73859" w:rsidP="00E73859">
                                    <w:pPr>
                                      <w:spacing w:after="0" w:line="240" w:lineRule="auto"/>
                                      <w:rPr>
                                        <w:rFonts w:ascii="Calibri" w:eastAsia="Times New Roman" w:hAnsi="Calibri" w:cs="Calibri"/>
                                        <w:lang w:eastAsia="en-GB"/>
                                      </w:rPr>
                                    </w:pPr>
                                    <w:r w:rsidRPr="00E73859">
                                      <w:rPr>
                                        <w:noProof/>
                                      </w:rPr>
                                      <w:lastRenderedPageBreak/>
                                      <w:drawing>
                                        <wp:inline distT="0" distB="0" distL="0" distR="0" wp14:anchorId="7AA37EDD" wp14:editId="6D46E562">
                                          <wp:extent cx="952500" cy="9525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0" w:type="dxa"/>
                                    <w:vAlign w:val="center"/>
                                    <w:hideMark/>
                                  </w:tcPr>
                                  <w:p w14:paraId="3535C331" w14:textId="77777777" w:rsidR="00E73859" w:rsidRPr="00E73859" w:rsidRDefault="00E73859" w:rsidP="00E73859">
                                    <w:pPr>
                                      <w:spacing w:after="0" w:line="240" w:lineRule="auto"/>
                                      <w:rPr>
                                        <w:rFonts w:ascii="Calibri" w:eastAsia="Times New Roman" w:hAnsi="Calibri" w:cs="Calibri"/>
                                        <w:lang w:eastAsia="en-GB"/>
                                      </w:rPr>
                                    </w:pPr>
                                  </w:p>
                                </w:tc>
                                <w:tc>
                                  <w:tcPr>
                                    <w:tcW w:w="0" w:type="auto"/>
                                    <w:tcMar>
                                      <w:top w:w="150" w:type="dxa"/>
                                      <w:left w:w="150" w:type="dxa"/>
                                      <w:bottom w:w="150" w:type="dxa"/>
                                      <w:right w:w="150" w:type="dxa"/>
                                    </w:tcMar>
                                    <w:vAlign w:val="center"/>
                                    <w:hideMark/>
                                  </w:tcPr>
                                  <w:p w14:paraId="6A8E0305" w14:textId="77777777" w:rsidR="00E73859" w:rsidRPr="00E73859" w:rsidRDefault="00E73859" w:rsidP="00E73859">
                                    <w:pPr>
                                      <w:spacing w:beforeAutospacing="1" w:after="0" w:afterAutospacing="1" w:line="240" w:lineRule="auto"/>
                                      <w:outlineLvl w:val="0"/>
                                      <w:rPr>
                                        <w:rFonts w:ascii="Calibri" w:eastAsia="Times New Roman" w:hAnsi="Calibri" w:cs="Calibri"/>
                                        <w:b/>
                                        <w:bCs/>
                                        <w:kern w:val="36"/>
                                        <w:sz w:val="48"/>
                                        <w:szCs w:val="48"/>
                                        <w:lang w:eastAsia="en-GB"/>
                                      </w:rPr>
                                    </w:pPr>
                                    <w:r w:rsidRPr="00E73859">
                                      <w:rPr>
                                        <w:rFonts w:ascii="Helvetica" w:eastAsia="Times New Roman" w:hAnsi="Helvetica" w:cs="Helvetica"/>
                                        <w:b/>
                                        <w:bCs/>
                                        <w:kern w:val="36"/>
                                        <w:sz w:val="30"/>
                                        <w:szCs w:val="30"/>
                                        <w:bdr w:val="none" w:sz="0" w:space="0" w:color="auto" w:frame="1"/>
                                        <w:lang w:eastAsia="en-GB"/>
                                      </w:rPr>
                                      <w:t>Mental Health Awareness Week - how can you help?</w:t>
                                    </w:r>
                                  </w:p>
                                  <w:p w14:paraId="6516B6F3"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Employers have an important role to play in encouraging mental wellbeing for their employees.</w:t>
                                    </w:r>
                                  </w:p>
                                  <w:p w14:paraId="337563D7"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 </w:t>
                                    </w:r>
                                  </w:p>
                                  <w:p w14:paraId="39840799"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Businesses can access a host of resources on the </w:t>
                                    </w:r>
                                    <w:hyperlink r:id="rId12" w:tgtFrame="_blank" w:history="1">
                                      <w:r w:rsidRPr="00E73859">
                                        <w:rPr>
                                          <w:rFonts w:ascii="Helvetica" w:eastAsia="Times New Roman" w:hAnsi="Helvetica" w:cs="Helvetica"/>
                                          <w:color w:val="3471B2"/>
                                          <w:sz w:val="21"/>
                                          <w:szCs w:val="21"/>
                                          <w:u w:val="single"/>
                                          <w:bdr w:val="none" w:sz="0" w:space="0" w:color="auto" w:frame="1"/>
                                          <w:lang w:eastAsia="en-GB"/>
                                        </w:rPr>
                                        <w:t>Every Mind Matters website</w:t>
                                      </w:r>
                                    </w:hyperlink>
                                    <w:r w:rsidRPr="00E73859">
                                      <w:rPr>
                                        <w:rFonts w:ascii="Helvetica" w:eastAsia="Times New Roman" w:hAnsi="Helvetica" w:cs="Helvetica"/>
                                        <w:color w:val="4E4D4E"/>
                                        <w:sz w:val="21"/>
                                        <w:szCs w:val="21"/>
                                        <w:bdr w:val="none" w:sz="0" w:space="0" w:color="auto" w:frame="1"/>
                                        <w:lang w:eastAsia="en-GB"/>
                                      </w:rPr>
                                      <w:t>.</w:t>
                                    </w:r>
                                  </w:p>
                                  <w:p w14:paraId="19243FEB"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 </w:t>
                                    </w:r>
                                  </w:p>
                                  <w:p w14:paraId="1EB4CADA"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If you know employees who are worried about returning to work after the past few months, there is also a </w:t>
                                    </w:r>
                                    <w:hyperlink r:id="rId13" w:tgtFrame="_blank" w:history="1">
                                      <w:r w:rsidRPr="00E73859">
                                        <w:rPr>
                                          <w:rFonts w:ascii="Helvetica" w:eastAsia="Times New Roman" w:hAnsi="Helvetica" w:cs="Helvetica"/>
                                          <w:color w:val="3471B2"/>
                                          <w:sz w:val="21"/>
                                          <w:szCs w:val="21"/>
                                          <w:u w:val="single"/>
                                          <w:bdr w:val="none" w:sz="0" w:space="0" w:color="auto" w:frame="1"/>
                                          <w:lang w:eastAsia="en-GB"/>
                                        </w:rPr>
                                        <w:t>Covid-19 Every Mind Matters resource centre</w:t>
                                      </w:r>
                                    </w:hyperlink>
                                    <w:r w:rsidRPr="00E73859">
                                      <w:rPr>
                                        <w:rFonts w:ascii="Helvetica" w:eastAsia="Times New Roman" w:hAnsi="Helvetica" w:cs="Helvetica"/>
                                        <w:color w:val="4E4D4E"/>
                                        <w:sz w:val="21"/>
                                        <w:szCs w:val="21"/>
                                        <w:bdr w:val="none" w:sz="0" w:space="0" w:color="auto" w:frame="1"/>
                                        <w:lang w:eastAsia="en-GB"/>
                                      </w:rPr>
                                      <w:t> - which will give you great ideas on how to support your staff.</w:t>
                                    </w:r>
                                  </w:p>
                                </w:tc>
                              </w:tr>
                            </w:tbl>
                            <w:p w14:paraId="04A9D5A1" w14:textId="77777777" w:rsidR="00E73859" w:rsidRPr="00E73859" w:rsidRDefault="00E73859" w:rsidP="00E73859">
                              <w:pPr>
                                <w:spacing w:after="0" w:line="240" w:lineRule="auto"/>
                                <w:jc w:val="center"/>
                                <w:textAlignment w:val="baseline"/>
                                <w:rPr>
                                  <w:rFonts w:ascii="Helvetica" w:eastAsia="Times New Roman" w:hAnsi="Helvetica" w:cs="Helvetica"/>
                                  <w:bdr w:val="none" w:sz="0" w:space="0" w:color="auto" w:frame="1"/>
                                  <w:lang w:eastAsia="en-GB"/>
                                </w:rPr>
                              </w:pPr>
                              <w:r w:rsidRPr="00E73859">
                                <w:rPr>
                                  <w:rFonts w:ascii="Helvetica" w:eastAsia="Times New Roman" w:hAnsi="Helvetica" w:cs="Helvetica"/>
                                  <w:bdr w:val="none" w:sz="0" w:space="0" w:color="auto" w:frame="1"/>
                                  <w:lang w:eastAsia="en-GB"/>
                                </w:rPr>
                                <w:pict w14:anchorId="2681C993">
                                  <v:rect id="_x0000_i1033" style="width:468pt;height:1.5pt" o:hralign="center" o:hrstd="t" o:hr="t" fillcolor="#a0a0a0" stroked="f"/>
                                </w:pict>
                              </w:r>
                            </w:p>
                            <w:tbl>
                              <w:tblPr>
                                <w:tblW w:w="11265" w:type="dxa"/>
                                <w:tblCellMar>
                                  <w:left w:w="0" w:type="dxa"/>
                                  <w:right w:w="0" w:type="dxa"/>
                                </w:tblCellMar>
                                <w:tblLook w:val="04A0" w:firstRow="1" w:lastRow="0" w:firstColumn="1" w:lastColumn="0" w:noHBand="0" w:noVBand="1"/>
                              </w:tblPr>
                              <w:tblGrid>
                                <w:gridCol w:w="3615"/>
                                <w:gridCol w:w="60"/>
                                <w:gridCol w:w="7590"/>
                              </w:tblGrid>
                              <w:tr w:rsidR="00E73859" w:rsidRPr="00E73859" w14:paraId="74EBA64C" w14:textId="77777777">
                                <w:tc>
                                  <w:tcPr>
                                    <w:tcW w:w="3615" w:type="dxa"/>
                                    <w:tcMar>
                                      <w:top w:w="150" w:type="dxa"/>
                                      <w:left w:w="150" w:type="dxa"/>
                                      <w:bottom w:w="150" w:type="dxa"/>
                                      <w:right w:w="150" w:type="dxa"/>
                                    </w:tcMar>
                                    <w:vAlign w:val="center"/>
                                    <w:hideMark/>
                                  </w:tcPr>
                                  <w:p w14:paraId="027540BB" w14:textId="77777777" w:rsidR="00E73859" w:rsidRPr="00E73859" w:rsidRDefault="00E73859" w:rsidP="00E73859">
                                    <w:pPr>
                                      <w:spacing w:after="0" w:line="240" w:lineRule="auto"/>
                                      <w:rPr>
                                        <w:rFonts w:ascii="Calibri" w:eastAsia="Times New Roman" w:hAnsi="Calibri" w:cs="Calibri"/>
                                        <w:lang w:eastAsia="en-GB"/>
                                      </w:rPr>
                                    </w:pPr>
                                    <w:r w:rsidRPr="00E73859">
                                      <w:rPr>
                                        <w:noProof/>
                                      </w:rPr>
                                      <w:drawing>
                                        <wp:inline distT="0" distB="0" distL="0" distR="0" wp14:anchorId="53DADF9B" wp14:editId="0EC112A8">
                                          <wp:extent cx="952500" cy="9525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0" w:type="dxa"/>
                                    <w:vAlign w:val="center"/>
                                    <w:hideMark/>
                                  </w:tcPr>
                                  <w:p w14:paraId="67410519" w14:textId="77777777" w:rsidR="00E73859" w:rsidRPr="00E73859" w:rsidRDefault="00E73859" w:rsidP="00E73859">
                                    <w:pPr>
                                      <w:spacing w:after="0" w:line="240" w:lineRule="auto"/>
                                      <w:rPr>
                                        <w:rFonts w:ascii="Calibri" w:eastAsia="Times New Roman" w:hAnsi="Calibri" w:cs="Calibri"/>
                                        <w:lang w:eastAsia="en-GB"/>
                                      </w:rPr>
                                    </w:pPr>
                                  </w:p>
                                </w:tc>
                                <w:tc>
                                  <w:tcPr>
                                    <w:tcW w:w="0" w:type="auto"/>
                                    <w:tcMar>
                                      <w:top w:w="150" w:type="dxa"/>
                                      <w:left w:w="150" w:type="dxa"/>
                                      <w:bottom w:w="150" w:type="dxa"/>
                                      <w:right w:w="150" w:type="dxa"/>
                                    </w:tcMar>
                                    <w:vAlign w:val="center"/>
                                    <w:hideMark/>
                                  </w:tcPr>
                                  <w:p w14:paraId="446D6EA5" w14:textId="77777777" w:rsidR="00E73859" w:rsidRPr="00E73859" w:rsidRDefault="00E73859" w:rsidP="00E73859">
                                    <w:pPr>
                                      <w:spacing w:beforeAutospacing="1" w:after="0" w:afterAutospacing="1" w:line="240" w:lineRule="auto"/>
                                      <w:outlineLvl w:val="0"/>
                                      <w:rPr>
                                        <w:rFonts w:ascii="Calibri" w:eastAsia="Times New Roman" w:hAnsi="Calibri" w:cs="Calibri"/>
                                        <w:b/>
                                        <w:bCs/>
                                        <w:kern w:val="36"/>
                                        <w:sz w:val="48"/>
                                        <w:szCs w:val="48"/>
                                        <w:lang w:eastAsia="en-GB"/>
                                      </w:rPr>
                                    </w:pPr>
                                    <w:r w:rsidRPr="00E73859">
                                      <w:rPr>
                                        <w:rFonts w:ascii="Helvetica" w:eastAsia="Times New Roman" w:hAnsi="Helvetica" w:cs="Helvetica"/>
                                        <w:b/>
                                        <w:bCs/>
                                        <w:kern w:val="36"/>
                                        <w:sz w:val="30"/>
                                        <w:szCs w:val="30"/>
                                        <w:bdr w:val="none" w:sz="0" w:space="0" w:color="auto" w:frame="1"/>
                                        <w:lang w:eastAsia="en-GB"/>
                                      </w:rPr>
                                      <w:t>North Lincolnshire Freight Strategy survey </w:t>
                                    </w:r>
                                  </w:p>
                                  <w:p w14:paraId="353A8343"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Freight is one of the main methods of transportation in North Lincolnshire, so it is important that we develop a clear strategy for how we support businesses that move freight.</w:t>
                                    </w:r>
                                  </w:p>
                                  <w:p w14:paraId="20CA7A95"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br/>
                                      <w:t>To do this, we are launching a freight strategy survey - we want to know your thoughts on how we go forward.</w:t>
                                    </w:r>
                                  </w:p>
                                  <w:p w14:paraId="12CD666C"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br/>
                                      <w:t>To get your thoughts heard, please complete one of the short surveys:</w:t>
                                    </w:r>
                                  </w:p>
                                  <w:p w14:paraId="6CDEEADD" w14:textId="77777777" w:rsidR="00E73859" w:rsidRPr="00E73859" w:rsidRDefault="00E73859" w:rsidP="00E73859">
                                    <w:pPr>
                                      <w:numPr>
                                        <w:ilvl w:val="0"/>
                                        <w:numId w:val="1"/>
                                      </w:numPr>
                                      <w:spacing w:after="0" w:line="255" w:lineRule="atLeast"/>
                                      <w:rPr>
                                        <w:rFonts w:ascii="Calibri" w:eastAsia="Times New Roman" w:hAnsi="Calibri" w:cs="Calibri"/>
                                        <w:color w:val="4E4D4E"/>
                                        <w:lang w:eastAsia="en-GB"/>
                                      </w:rPr>
                                    </w:pPr>
                                    <w:hyperlink r:id="rId14" w:tgtFrame="_blank" w:history="1">
                                      <w:r w:rsidRPr="00E73859">
                                        <w:rPr>
                                          <w:rFonts w:ascii="Helvetica" w:eastAsia="Times New Roman" w:hAnsi="Helvetica" w:cs="Helvetica"/>
                                          <w:color w:val="3471B2"/>
                                          <w:sz w:val="21"/>
                                          <w:szCs w:val="21"/>
                                          <w:u w:val="single"/>
                                          <w:bdr w:val="none" w:sz="0" w:space="0" w:color="auto" w:frame="1"/>
                                          <w:lang w:eastAsia="en-GB"/>
                                        </w:rPr>
                                        <w:t>General Business Survey</w:t>
                                      </w:r>
                                    </w:hyperlink>
                                  </w:p>
                                  <w:p w14:paraId="3EE511E0" w14:textId="77777777" w:rsidR="00E73859" w:rsidRPr="00E73859" w:rsidRDefault="00E73859" w:rsidP="00E73859">
                                    <w:pPr>
                                      <w:numPr>
                                        <w:ilvl w:val="0"/>
                                        <w:numId w:val="1"/>
                                      </w:numPr>
                                      <w:spacing w:after="0" w:line="255" w:lineRule="atLeast"/>
                                      <w:rPr>
                                        <w:rFonts w:ascii="Calibri" w:eastAsia="Times New Roman" w:hAnsi="Calibri" w:cs="Calibri"/>
                                        <w:color w:val="4E4D4E"/>
                                        <w:lang w:eastAsia="en-GB"/>
                                      </w:rPr>
                                    </w:pPr>
                                    <w:hyperlink r:id="rId15" w:tgtFrame="_blank" w:history="1">
                                      <w:r w:rsidRPr="00E73859">
                                        <w:rPr>
                                          <w:rFonts w:ascii="Helvetica" w:eastAsia="Times New Roman" w:hAnsi="Helvetica" w:cs="Helvetica"/>
                                          <w:color w:val="3471B2"/>
                                          <w:sz w:val="21"/>
                                          <w:szCs w:val="21"/>
                                          <w:u w:val="single"/>
                                          <w:bdr w:val="none" w:sz="0" w:space="0" w:color="auto" w:frame="1"/>
                                          <w:lang w:eastAsia="en-GB"/>
                                        </w:rPr>
                                        <w:t>Freight Operator Survey</w:t>
                                      </w:r>
                                    </w:hyperlink>
                                  </w:p>
                                </w:tc>
                              </w:tr>
                            </w:tbl>
                            <w:p w14:paraId="0F57AF58" w14:textId="77777777" w:rsidR="00E73859" w:rsidRPr="00E73859" w:rsidRDefault="00E73859" w:rsidP="00E73859">
                              <w:pPr>
                                <w:spacing w:after="0" w:line="240" w:lineRule="auto"/>
                                <w:jc w:val="center"/>
                                <w:textAlignment w:val="baseline"/>
                                <w:rPr>
                                  <w:rFonts w:ascii="Helvetica" w:eastAsia="Times New Roman" w:hAnsi="Helvetica" w:cs="Helvetica"/>
                                  <w:bdr w:val="none" w:sz="0" w:space="0" w:color="auto" w:frame="1"/>
                                  <w:lang w:eastAsia="en-GB"/>
                                </w:rPr>
                              </w:pPr>
                              <w:r w:rsidRPr="00E73859">
                                <w:rPr>
                                  <w:rFonts w:ascii="Helvetica" w:eastAsia="Times New Roman" w:hAnsi="Helvetica" w:cs="Helvetica"/>
                                  <w:bdr w:val="none" w:sz="0" w:space="0" w:color="auto" w:frame="1"/>
                                  <w:lang w:eastAsia="en-GB"/>
                                </w:rPr>
                                <w:pict w14:anchorId="5C1EDB73">
                                  <v:rect id="_x0000_i1034" style="width:468pt;height:1.5pt" o:hralign="center" o:hrstd="t" o:hr="t" fillcolor="#a0a0a0" stroked="f"/>
                                </w:pict>
                              </w:r>
                            </w:p>
                            <w:tbl>
                              <w:tblPr>
                                <w:tblW w:w="11265" w:type="dxa"/>
                                <w:tblCellMar>
                                  <w:left w:w="0" w:type="dxa"/>
                                  <w:right w:w="0" w:type="dxa"/>
                                </w:tblCellMar>
                                <w:tblLook w:val="04A0" w:firstRow="1" w:lastRow="0" w:firstColumn="1" w:lastColumn="0" w:noHBand="0" w:noVBand="1"/>
                              </w:tblPr>
                              <w:tblGrid>
                                <w:gridCol w:w="3390"/>
                                <w:gridCol w:w="60"/>
                                <w:gridCol w:w="7815"/>
                              </w:tblGrid>
                              <w:tr w:rsidR="00E73859" w:rsidRPr="00E73859" w14:paraId="16B3ECF5" w14:textId="77777777">
                                <w:tc>
                                  <w:tcPr>
                                    <w:tcW w:w="3390" w:type="dxa"/>
                                    <w:tcMar>
                                      <w:top w:w="150" w:type="dxa"/>
                                      <w:left w:w="150" w:type="dxa"/>
                                      <w:bottom w:w="150" w:type="dxa"/>
                                      <w:right w:w="150" w:type="dxa"/>
                                    </w:tcMar>
                                    <w:vAlign w:val="center"/>
                                    <w:hideMark/>
                                  </w:tcPr>
                                  <w:p w14:paraId="31EE6EA7" w14:textId="77777777" w:rsidR="00E73859" w:rsidRPr="00E73859" w:rsidRDefault="00E73859" w:rsidP="00E73859">
                                    <w:pPr>
                                      <w:spacing w:after="0" w:line="240" w:lineRule="auto"/>
                                      <w:rPr>
                                        <w:rFonts w:ascii="Calibri" w:eastAsia="Times New Roman" w:hAnsi="Calibri" w:cs="Calibri"/>
                                        <w:lang w:eastAsia="en-GB"/>
                                      </w:rPr>
                                    </w:pPr>
                                    <w:r w:rsidRPr="00E73859">
                                      <w:rPr>
                                        <w:noProof/>
                                      </w:rPr>
                                      <w:drawing>
                                        <wp:inline distT="0" distB="0" distL="0" distR="0" wp14:anchorId="1FF5663D" wp14:editId="245FF646">
                                          <wp:extent cx="952500" cy="9525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0" w:type="dxa"/>
                                    <w:vAlign w:val="center"/>
                                    <w:hideMark/>
                                  </w:tcPr>
                                  <w:p w14:paraId="2317D28A" w14:textId="77777777" w:rsidR="00E73859" w:rsidRPr="00E73859" w:rsidRDefault="00E73859" w:rsidP="00E73859">
                                    <w:pPr>
                                      <w:spacing w:after="0" w:line="240" w:lineRule="auto"/>
                                      <w:rPr>
                                        <w:rFonts w:ascii="Calibri" w:eastAsia="Times New Roman" w:hAnsi="Calibri" w:cs="Calibri"/>
                                        <w:lang w:eastAsia="en-GB"/>
                                      </w:rPr>
                                    </w:pPr>
                                  </w:p>
                                </w:tc>
                                <w:tc>
                                  <w:tcPr>
                                    <w:tcW w:w="0" w:type="auto"/>
                                    <w:tcMar>
                                      <w:top w:w="150" w:type="dxa"/>
                                      <w:left w:w="150" w:type="dxa"/>
                                      <w:bottom w:w="150" w:type="dxa"/>
                                      <w:right w:w="150" w:type="dxa"/>
                                    </w:tcMar>
                                    <w:vAlign w:val="center"/>
                                    <w:hideMark/>
                                  </w:tcPr>
                                  <w:p w14:paraId="63F4B1C0" w14:textId="77777777" w:rsidR="00E73859" w:rsidRPr="00E73859" w:rsidRDefault="00E73859" w:rsidP="00E73859">
                                    <w:pPr>
                                      <w:spacing w:beforeAutospacing="1" w:after="0" w:afterAutospacing="1" w:line="240" w:lineRule="auto"/>
                                      <w:outlineLvl w:val="0"/>
                                      <w:rPr>
                                        <w:rFonts w:ascii="Calibri" w:eastAsia="Times New Roman" w:hAnsi="Calibri" w:cs="Calibri"/>
                                        <w:b/>
                                        <w:bCs/>
                                        <w:kern w:val="36"/>
                                        <w:sz w:val="48"/>
                                        <w:szCs w:val="48"/>
                                        <w:lang w:eastAsia="en-GB"/>
                                      </w:rPr>
                                    </w:pPr>
                                    <w:r w:rsidRPr="00E73859">
                                      <w:rPr>
                                        <w:rFonts w:ascii="Helvetica" w:eastAsia="Times New Roman" w:hAnsi="Helvetica" w:cs="Helvetica"/>
                                        <w:b/>
                                        <w:bCs/>
                                        <w:kern w:val="36"/>
                                        <w:sz w:val="30"/>
                                        <w:szCs w:val="30"/>
                                        <w:bdr w:val="none" w:sz="0" w:space="0" w:color="auto" w:frame="1"/>
                                        <w:lang w:eastAsia="en-GB"/>
                                      </w:rPr>
                                      <w:t>Notification of Covid-19 outbreaks</w:t>
                                    </w:r>
                                  </w:p>
                                  <w:p w14:paraId="3D5406BD"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We must all work together to adapt to life with coronavirus and prevent local outbreaks.</w:t>
                                    </w:r>
                                  </w:p>
                                  <w:p w14:paraId="5B936164"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 </w:t>
                                    </w:r>
                                  </w:p>
                                  <w:p w14:paraId="400C2646"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Businesses in North Lincolnshire who identify either suspected or confirmed cases of Covid-19 at their premises should inform the North Lincolnshire Public Health team by using this </w:t>
                                    </w:r>
                                    <w:hyperlink r:id="rId16" w:tgtFrame="_blank" w:history="1">
                                      <w:r w:rsidRPr="00E73859">
                                        <w:rPr>
                                          <w:rFonts w:ascii="Helvetica" w:eastAsia="Times New Roman" w:hAnsi="Helvetica" w:cs="Helvetica"/>
                                          <w:color w:val="3471B2"/>
                                          <w:sz w:val="21"/>
                                          <w:szCs w:val="21"/>
                                          <w:u w:val="single"/>
                                          <w:bdr w:val="none" w:sz="0" w:space="0" w:color="auto" w:frame="1"/>
                                          <w:lang w:eastAsia="en-GB"/>
                                        </w:rPr>
                                        <w:t>online form.</w:t>
                                      </w:r>
                                    </w:hyperlink>
                                  </w:p>
                                  <w:p w14:paraId="2D252951"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 </w:t>
                                    </w:r>
                                  </w:p>
                                  <w:p w14:paraId="05AED2C2"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lastRenderedPageBreak/>
                                      <w:t>This will enable us to rapidly provide any support you may need to control the spread of coronavirus in your setting.</w:t>
                                    </w:r>
                                  </w:p>
                                  <w:p w14:paraId="1ED81726"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 </w:t>
                                    </w:r>
                                  </w:p>
                                  <w:p w14:paraId="62FCC8E5"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Upon notification of a confirmed positive case, Public Health England must be informed on 0113 3860300 or 0114 3049843 (out of hours).</w:t>
                                    </w:r>
                                  </w:p>
                                </w:tc>
                              </w:tr>
                            </w:tbl>
                            <w:p w14:paraId="0F963ED6" w14:textId="77777777" w:rsidR="00E73859" w:rsidRPr="00E73859" w:rsidRDefault="00E73859" w:rsidP="00E73859">
                              <w:pPr>
                                <w:spacing w:after="0" w:line="240" w:lineRule="auto"/>
                                <w:jc w:val="center"/>
                                <w:textAlignment w:val="baseline"/>
                                <w:rPr>
                                  <w:rFonts w:ascii="Helvetica" w:eastAsia="Times New Roman" w:hAnsi="Helvetica" w:cs="Helvetica"/>
                                  <w:bdr w:val="none" w:sz="0" w:space="0" w:color="auto" w:frame="1"/>
                                  <w:lang w:eastAsia="en-GB"/>
                                </w:rPr>
                              </w:pPr>
                              <w:r w:rsidRPr="00E73859">
                                <w:rPr>
                                  <w:rFonts w:ascii="Helvetica" w:eastAsia="Times New Roman" w:hAnsi="Helvetica" w:cs="Helvetica"/>
                                  <w:bdr w:val="none" w:sz="0" w:space="0" w:color="auto" w:frame="1"/>
                                  <w:lang w:eastAsia="en-GB"/>
                                </w:rPr>
                                <w:lastRenderedPageBreak/>
                                <w:pict w14:anchorId="26D5BCD2">
                                  <v:rect id="_x0000_i1035" style="width:468pt;height:1.5pt" o:hralign="center" o:hrstd="t" o:hr="t" fillcolor="#a0a0a0" stroked="f"/>
                                </w:pict>
                              </w:r>
                            </w:p>
                            <w:p w14:paraId="11F54454"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b/>
                                  <w:bCs/>
                                  <w:color w:val="4E4D4E"/>
                                  <w:sz w:val="21"/>
                                  <w:szCs w:val="21"/>
                                  <w:bdr w:val="none" w:sz="0" w:space="0" w:color="auto" w:frame="1"/>
                                  <w:lang w:eastAsia="en-GB"/>
                                </w:rPr>
                                <w:t>There are 100s of available slots for people over 40 to get their Covid jab at the Baths Hall in Scunthorpe over the next few days</w:t>
                              </w:r>
                            </w:p>
                            <w:p w14:paraId="094B00EB"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color w:val="4E4D4E"/>
                                  <w:sz w:val="21"/>
                                  <w:szCs w:val="21"/>
                                  <w:bdr w:val="none" w:sz="0" w:space="0" w:color="auto" w:frame="1"/>
                                  <w:lang w:eastAsia="en-GB"/>
                                </w:rPr>
                                <w:t> </w:t>
                              </w:r>
                            </w:p>
                            <w:p w14:paraId="1D6EE5E7" w14:textId="77777777" w:rsidR="00E73859" w:rsidRPr="00E73859" w:rsidRDefault="00E73859" w:rsidP="00E73859">
                              <w:pPr>
                                <w:spacing w:beforeAutospacing="1" w:after="0" w:afterAutospacing="1" w:line="255" w:lineRule="atLeast"/>
                                <w:rPr>
                                  <w:rFonts w:ascii="Times New Roman" w:eastAsia="Times New Roman" w:hAnsi="Times New Roman" w:cs="Times New Roman"/>
                                  <w:sz w:val="24"/>
                                  <w:szCs w:val="24"/>
                                  <w:lang w:eastAsia="en-GB"/>
                                </w:rPr>
                              </w:pPr>
                              <w:r w:rsidRPr="00E73859">
                                <w:rPr>
                                  <w:rFonts w:ascii="Helvetica" w:eastAsia="Times New Roman" w:hAnsi="Helvetica" w:cs="Helvetica"/>
                                  <w:b/>
                                  <w:bCs/>
                                  <w:color w:val="4E4D4E"/>
                                  <w:sz w:val="21"/>
                                  <w:szCs w:val="21"/>
                                  <w:bdr w:val="none" w:sz="0" w:space="0" w:color="auto" w:frame="1"/>
                                  <w:lang w:eastAsia="en-GB"/>
                                </w:rPr>
                                <w:t>Please encourage anyone eligible in your company to book a vaccine ASAP by visiting the </w:t>
                              </w:r>
                              <w:hyperlink r:id="rId17" w:tgtFrame="_blank" w:history="1">
                                <w:r w:rsidRPr="00E73859">
                                  <w:rPr>
                                    <w:rFonts w:ascii="Helvetica" w:eastAsia="Times New Roman" w:hAnsi="Helvetica" w:cs="Helvetica"/>
                                    <w:b/>
                                    <w:bCs/>
                                    <w:color w:val="3471B2"/>
                                    <w:sz w:val="21"/>
                                    <w:szCs w:val="21"/>
                                    <w:u w:val="single"/>
                                    <w:bdr w:val="none" w:sz="0" w:space="0" w:color="auto" w:frame="1"/>
                                    <w:lang w:eastAsia="en-GB"/>
                                  </w:rPr>
                                  <w:t>NHS website.</w:t>
                                </w:r>
                              </w:hyperlink>
                            </w:p>
                            <w:p w14:paraId="4276A10A" w14:textId="77777777" w:rsidR="00E73859" w:rsidRPr="00E73859" w:rsidRDefault="00E73859" w:rsidP="00E73859">
                              <w:pPr>
                                <w:spacing w:after="0" w:line="240" w:lineRule="auto"/>
                                <w:jc w:val="center"/>
                                <w:textAlignment w:val="baseline"/>
                                <w:rPr>
                                  <w:rFonts w:ascii="Helvetica" w:eastAsia="Times New Roman" w:hAnsi="Helvetica" w:cs="Helvetica"/>
                                  <w:bdr w:val="none" w:sz="0" w:space="0" w:color="auto" w:frame="1"/>
                                  <w:lang w:eastAsia="en-GB"/>
                                </w:rPr>
                              </w:pPr>
                              <w:r w:rsidRPr="00E73859">
                                <w:rPr>
                                  <w:rFonts w:ascii="Helvetica" w:eastAsia="Times New Roman" w:hAnsi="Helvetica" w:cs="Helvetica"/>
                                  <w:bdr w:val="none" w:sz="0" w:space="0" w:color="auto" w:frame="1"/>
                                  <w:lang w:eastAsia="en-GB"/>
                                </w:rPr>
                                <w:pict w14:anchorId="70B9894C">
                                  <v:rect id="_x0000_i1036" style="width:468pt;height:1.5pt" o:hralign="center" o:hrstd="t" o:hr="t" fillcolor="#a0a0a0" stroked="f"/>
                                </w:pict>
                              </w:r>
                            </w:p>
                            <w:p w14:paraId="5C0CD978" w14:textId="77777777" w:rsidR="00E73859" w:rsidRPr="00E73859" w:rsidRDefault="00E73859" w:rsidP="00E73859">
                              <w:pPr>
                                <w:spacing w:beforeAutospacing="1" w:after="0" w:afterAutospacing="1" w:line="255" w:lineRule="atLeast"/>
                                <w:jc w:val="center"/>
                                <w:rPr>
                                  <w:rFonts w:ascii="Times New Roman" w:eastAsia="Times New Roman" w:hAnsi="Times New Roman" w:cs="Times New Roman"/>
                                  <w:sz w:val="24"/>
                                  <w:szCs w:val="24"/>
                                  <w:lang w:eastAsia="en-GB"/>
                                </w:rPr>
                              </w:pPr>
                              <w:r w:rsidRPr="00E73859">
                                <w:rPr>
                                  <w:rFonts w:ascii="Helvetica" w:eastAsia="Times New Roman" w:hAnsi="Helvetica" w:cs="Helvetica"/>
                                  <w:b/>
                                  <w:bCs/>
                                  <w:i/>
                                  <w:iCs/>
                                  <w:color w:val="4E4D4E"/>
                                  <w:sz w:val="21"/>
                                  <w:szCs w:val="21"/>
                                  <w:bdr w:val="none" w:sz="0" w:space="0" w:color="auto" w:frame="1"/>
                                  <w:lang w:eastAsia="en-GB"/>
                                </w:rPr>
                                <w:t>North Lincolnshire Council has a skilled team of Business Advisors who are here to support your businesses throughout the current period and beyond. For any support or information, please contact the Economic Growth team on 01724 297330 or businessinfo@northlincs.gov.uk</w:t>
                              </w:r>
                            </w:p>
                            <w:p w14:paraId="73FFAC74" w14:textId="77777777" w:rsidR="00E73859" w:rsidRPr="00E73859" w:rsidRDefault="00E73859" w:rsidP="00E73859">
                              <w:pPr>
                                <w:spacing w:after="0" w:line="240" w:lineRule="auto"/>
                                <w:jc w:val="center"/>
                                <w:textAlignment w:val="baseline"/>
                                <w:rPr>
                                  <w:rFonts w:ascii="Helvetica" w:eastAsia="Times New Roman" w:hAnsi="Helvetica" w:cs="Helvetica"/>
                                  <w:bdr w:val="none" w:sz="0" w:space="0" w:color="auto" w:frame="1"/>
                                  <w:lang w:eastAsia="en-GB"/>
                                </w:rPr>
                              </w:pPr>
                              <w:r w:rsidRPr="00E73859">
                                <w:rPr>
                                  <w:rFonts w:ascii="Helvetica" w:eastAsia="Times New Roman" w:hAnsi="Helvetica" w:cs="Helvetica"/>
                                  <w:bdr w:val="none" w:sz="0" w:space="0" w:color="auto" w:frame="1"/>
                                  <w:lang w:eastAsia="en-GB"/>
                                </w:rPr>
                                <w:pict w14:anchorId="18D50D9E">
                                  <v:rect id="_x0000_i1037" style="width:468pt;height:1.5pt" o:hralign="center" o:hrstd="t" o:hr="t" fillcolor="#a0a0a0" stroked="f"/>
                                </w:pict>
                              </w:r>
                            </w:p>
                            <w:p w14:paraId="3287D281" w14:textId="3E70A968" w:rsidR="00E73859" w:rsidRPr="00E73859" w:rsidRDefault="00E73859" w:rsidP="00E73859">
                              <w:pPr>
                                <w:spacing w:after="0" w:line="240" w:lineRule="auto"/>
                                <w:rPr>
                                  <w:rFonts w:ascii="Calibri" w:eastAsia="Times New Roman" w:hAnsi="Calibri" w:cs="Calibri"/>
                                  <w:lang w:eastAsia="en-GB"/>
                                </w:rPr>
                              </w:pPr>
                            </w:p>
                            <w:p w14:paraId="1FA37C27" w14:textId="77777777" w:rsidR="00E73859" w:rsidRPr="00E73859" w:rsidRDefault="00E73859" w:rsidP="00E73859">
                              <w:pPr>
                                <w:spacing w:after="0" w:line="240" w:lineRule="auto"/>
                                <w:jc w:val="center"/>
                                <w:textAlignment w:val="baseline"/>
                                <w:rPr>
                                  <w:rFonts w:ascii="Helvetica" w:eastAsia="Times New Roman" w:hAnsi="Helvetica" w:cs="Helvetica"/>
                                  <w:bdr w:val="none" w:sz="0" w:space="0" w:color="auto" w:frame="1"/>
                                  <w:lang w:eastAsia="en-GB"/>
                                </w:rPr>
                              </w:pPr>
                              <w:r w:rsidRPr="00E73859">
                                <w:rPr>
                                  <w:rFonts w:ascii="Helvetica" w:eastAsia="Times New Roman" w:hAnsi="Helvetica" w:cs="Helvetica"/>
                                  <w:bdr w:val="none" w:sz="0" w:space="0" w:color="auto" w:frame="1"/>
                                  <w:lang w:eastAsia="en-GB"/>
                                </w:rPr>
                                <w:pict w14:anchorId="4078142E">
                                  <v:rect id="_x0000_i1038" style="width:468pt;height:1.5pt" o:hralign="center" o:hrstd="t" o:hr="t" fillcolor="#a0a0a0" stroked="f"/>
                                </w:pict>
                              </w:r>
                            </w:p>
                          </w:tc>
                        </w:tr>
                      </w:tbl>
                      <w:p w14:paraId="403E3D2C" w14:textId="77777777" w:rsidR="00E73859" w:rsidRPr="00E73859" w:rsidRDefault="00E73859" w:rsidP="00E73859">
                        <w:pPr>
                          <w:spacing w:after="0" w:line="240" w:lineRule="auto"/>
                          <w:rPr>
                            <w:rFonts w:ascii="Times New Roman" w:eastAsia="Times New Roman" w:hAnsi="Times New Roman" w:cs="Times New Roman"/>
                            <w:sz w:val="24"/>
                            <w:szCs w:val="24"/>
                            <w:lang w:eastAsia="en-GB"/>
                          </w:rPr>
                        </w:pPr>
                      </w:p>
                    </w:tc>
                  </w:tr>
                </w:tbl>
                <w:p w14:paraId="3BC0F8A0" w14:textId="77777777" w:rsidR="00E73859" w:rsidRPr="00E73859" w:rsidRDefault="00E73859" w:rsidP="00E73859">
                  <w:pPr>
                    <w:spacing w:after="0" w:line="240" w:lineRule="auto"/>
                    <w:jc w:val="center"/>
                    <w:textAlignment w:val="baseline"/>
                    <w:rPr>
                      <w:rFonts w:ascii="Times New Roman" w:eastAsia="Times New Roman" w:hAnsi="Times New Roman" w:cs="Times New Roman"/>
                      <w:sz w:val="24"/>
                      <w:szCs w:val="24"/>
                      <w:lang w:eastAsia="en-GB"/>
                    </w:rPr>
                  </w:pPr>
                </w:p>
              </w:tc>
            </w:tr>
          </w:tbl>
          <w:p w14:paraId="581A98ED" w14:textId="77777777" w:rsidR="00E73859" w:rsidRPr="00E73859" w:rsidRDefault="00E73859" w:rsidP="00E73859">
            <w:pPr>
              <w:spacing w:after="0" w:line="240" w:lineRule="auto"/>
              <w:rPr>
                <w:rFonts w:ascii="Times New Roman" w:eastAsia="Times New Roman" w:hAnsi="Times New Roman" w:cs="Times New Roman"/>
                <w:sz w:val="24"/>
                <w:szCs w:val="24"/>
                <w:lang w:eastAsia="en-GB"/>
              </w:rPr>
            </w:pPr>
          </w:p>
        </w:tc>
      </w:tr>
    </w:tbl>
    <w:p w14:paraId="64F9B832" w14:textId="77777777" w:rsidR="00E73859" w:rsidRPr="00E73859" w:rsidRDefault="00E73859" w:rsidP="00E73859">
      <w:pPr>
        <w:shd w:val="clear" w:color="auto" w:fill="FFFFFF"/>
        <w:spacing w:after="0" w:line="240" w:lineRule="auto"/>
        <w:jc w:val="center"/>
        <w:textAlignment w:val="baseline"/>
        <w:rPr>
          <w:rFonts w:ascii="Segoe UI" w:eastAsia="Times New Roman" w:hAnsi="Segoe UI" w:cs="Segoe UI"/>
          <w:vanish/>
          <w:color w:val="323130"/>
          <w:sz w:val="23"/>
          <w:szCs w:val="23"/>
          <w:lang w:eastAsia="en-GB"/>
        </w:rPr>
      </w:pPr>
    </w:p>
    <w:tbl>
      <w:tblPr>
        <w:tblW w:w="11339" w:type="dxa"/>
        <w:jc w:val="center"/>
        <w:shd w:val="clear" w:color="auto" w:fill="AEB4AB"/>
        <w:tblCellMar>
          <w:left w:w="0" w:type="dxa"/>
          <w:right w:w="0" w:type="dxa"/>
        </w:tblCellMar>
        <w:tblLook w:val="04A0" w:firstRow="1" w:lastRow="0" w:firstColumn="1" w:lastColumn="0" w:noHBand="0" w:noVBand="1"/>
      </w:tblPr>
      <w:tblGrid>
        <w:gridCol w:w="11339"/>
      </w:tblGrid>
      <w:tr w:rsidR="00E73859" w:rsidRPr="00E73859" w14:paraId="3BC5E7FF" w14:textId="77777777" w:rsidTr="00E73859">
        <w:trPr>
          <w:jc w:val="center"/>
        </w:trPr>
        <w:tc>
          <w:tcPr>
            <w:tcW w:w="0" w:type="auto"/>
            <w:shd w:val="clear" w:color="auto" w:fill="AEB4AB"/>
            <w:tcMar>
              <w:top w:w="0" w:type="dxa"/>
              <w:left w:w="75" w:type="dxa"/>
              <w:bottom w:w="0" w:type="dxa"/>
              <w:right w:w="0" w:type="dxa"/>
            </w:tcMar>
            <w:vAlign w:val="center"/>
            <w:hideMark/>
          </w:tcPr>
          <w:p w14:paraId="5B1C4C53" w14:textId="77777777" w:rsidR="00E73859" w:rsidRPr="00E73859" w:rsidRDefault="00E73859" w:rsidP="00E73859">
            <w:pPr>
              <w:spacing w:after="0" w:line="240" w:lineRule="auto"/>
              <w:outlineLvl w:val="1"/>
              <w:rPr>
                <w:rFonts w:ascii="Calibri" w:eastAsia="Times New Roman" w:hAnsi="Calibri" w:cs="Calibri"/>
                <w:b/>
                <w:bCs/>
                <w:sz w:val="36"/>
                <w:szCs w:val="36"/>
                <w:lang w:eastAsia="en-GB"/>
              </w:rPr>
            </w:pPr>
            <w:r w:rsidRPr="00E73859">
              <w:rPr>
                <w:rFonts w:ascii="Helvetica" w:eastAsia="Times New Roman" w:hAnsi="Helvetica" w:cs="Helvetica"/>
                <w:b/>
                <w:bCs/>
                <w:color w:val="333333"/>
                <w:sz w:val="36"/>
                <w:szCs w:val="36"/>
                <w:bdr w:val="none" w:sz="0" w:space="0" w:color="auto" w:frame="1"/>
                <w:lang w:eastAsia="en-GB"/>
              </w:rPr>
              <w:t>Grants opportunities for your business </w:t>
            </w:r>
          </w:p>
          <w:p w14:paraId="67A8F726" w14:textId="77777777" w:rsidR="00E73859" w:rsidRPr="00E73859" w:rsidRDefault="00E73859" w:rsidP="00E73859">
            <w:pPr>
              <w:spacing w:beforeAutospacing="1" w:after="0" w:afterAutospacing="1" w:line="240" w:lineRule="auto"/>
              <w:rPr>
                <w:rFonts w:ascii="Times New Roman" w:eastAsia="Times New Roman" w:hAnsi="Times New Roman" w:cs="Times New Roman"/>
                <w:sz w:val="24"/>
                <w:szCs w:val="24"/>
                <w:lang w:eastAsia="en-GB"/>
              </w:rPr>
            </w:pPr>
            <w:r w:rsidRPr="00E73859">
              <w:rPr>
                <w:rFonts w:ascii="Helvetica" w:eastAsia="Times New Roman" w:hAnsi="Helvetica" w:cs="Helvetica"/>
                <w:color w:val="333333"/>
                <w:sz w:val="24"/>
                <w:szCs w:val="24"/>
                <w:bdr w:val="none" w:sz="0" w:space="0" w:color="auto" w:frame="1"/>
                <w:lang w:eastAsia="en-GB"/>
              </w:rPr>
              <w:t>Find out about grant opportunities that can help your business grow in North Lincolnshire. Visit </w:t>
            </w:r>
            <w:hyperlink r:id="rId18" w:tgtFrame="_blank" w:history="1">
              <w:r w:rsidRPr="00E73859">
                <w:rPr>
                  <w:rFonts w:ascii="Helvetica" w:eastAsia="Times New Roman" w:hAnsi="Helvetica" w:cs="Helvetica"/>
                  <w:color w:val="0000FF"/>
                  <w:sz w:val="24"/>
                  <w:szCs w:val="24"/>
                  <w:u w:val="single"/>
                  <w:bdr w:val="none" w:sz="0" w:space="0" w:color="auto" w:frame="1"/>
                  <w:lang w:eastAsia="en-GB"/>
                </w:rPr>
                <w:t>Invest in North Lincolnshire</w:t>
              </w:r>
            </w:hyperlink>
            <w:r w:rsidRPr="00E73859">
              <w:rPr>
                <w:rFonts w:ascii="Helvetica" w:eastAsia="Times New Roman" w:hAnsi="Helvetica" w:cs="Helvetica"/>
                <w:color w:val="333333"/>
                <w:sz w:val="24"/>
                <w:szCs w:val="24"/>
                <w:bdr w:val="none" w:sz="0" w:space="0" w:color="auto" w:frame="1"/>
                <w:lang w:eastAsia="en-GB"/>
              </w:rPr>
              <w:t> for full details and to get in touch with the team.  </w:t>
            </w:r>
          </w:p>
          <w:p w14:paraId="581E5554" w14:textId="77777777" w:rsidR="00E73859" w:rsidRPr="00E73859" w:rsidRDefault="00E73859" w:rsidP="00E73859">
            <w:pPr>
              <w:spacing w:beforeAutospacing="1" w:after="0" w:afterAutospacing="1" w:line="240" w:lineRule="auto"/>
              <w:rPr>
                <w:rFonts w:ascii="Times New Roman" w:eastAsia="Times New Roman" w:hAnsi="Times New Roman" w:cs="Times New Roman"/>
                <w:sz w:val="24"/>
                <w:szCs w:val="24"/>
                <w:lang w:eastAsia="en-GB"/>
              </w:rPr>
            </w:pPr>
            <w:r w:rsidRPr="00E73859">
              <w:rPr>
                <w:rFonts w:ascii="Helvetica" w:eastAsia="Times New Roman" w:hAnsi="Helvetica" w:cs="Helvetica"/>
                <w:color w:val="333333"/>
                <w:sz w:val="24"/>
                <w:szCs w:val="24"/>
                <w:bdr w:val="none" w:sz="0" w:space="0" w:color="auto" w:frame="1"/>
                <w:lang w:eastAsia="en-GB"/>
              </w:rPr>
              <w:t> </w:t>
            </w:r>
          </w:p>
          <w:p w14:paraId="1EBC6045" w14:textId="77777777" w:rsidR="00E73859" w:rsidRPr="00E73859" w:rsidRDefault="00E73859" w:rsidP="00E73859">
            <w:pPr>
              <w:spacing w:after="0" w:line="240" w:lineRule="auto"/>
              <w:outlineLvl w:val="1"/>
              <w:rPr>
                <w:rFonts w:ascii="Calibri" w:eastAsia="Times New Roman" w:hAnsi="Calibri" w:cs="Calibri"/>
                <w:b/>
                <w:bCs/>
                <w:sz w:val="36"/>
                <w:szCs w:val="36"/>
                <w:lang w:eastAsia="en-GB"/>
              </w:rPr>
            </w:pPr>
            <w:r w:rsidRPr="00E73859">
              <w:rPr>
                <w:rFonts w:ascii="Helvetica" w:eastAsia="Times New Roman" w:hAnsi="Helvetica" w:cs="Helvetica"/>
                <w:b/>
                <w:bCs/>
                <w:color w:val="333333"/>
                <w:sz w:val="36"/>
                <w:szCs w:val="36"/>
                <w:bdr w:val="none" w:sz="0" w:space="0" w:color="auto" w:frame="1"/>
                <w:lang w:eastAsia="en-GB"/>
              </w:rPr>
              <w:t>Contact us</w:t>
            </w:r>
          </w:p>
        </w:tc>
      </w:tr>
      <w:tr w:rsidR="00E73859" w:rsidRPr="00E73859" w14:paraId="71BD42BA" w14:textId="77777777" w:rsidTr="00E73859">
        <w:trPr>
          <w:jc w:val="center"/>
        </w:trPr>
        <w:tc>
          <w:tcPr>
            <w:tcW w:w="0" w:type="auto"/>
            <w:shd w:val="clear" w:color="auto" w:fill="AEB4AB"/>
            <w:tcMar>
              <w:top w:w="0" w:type="dxa"/>
              <w:left w:w="75" w:type="dxa"/>
              <w:bottom w:w="0" w:type="dxa"/>
              <w:right w:w="0" w:type="dxa"/>
            </w:tcMar>
            <w:vAlign w:val="center"/>
            <w:hideMark/>
          </w:tcPr>
          <w:p w14:paraId="3261EC91" w14:textId="77777777" w:rsidR="00E73859" w:rsidRPr="00E73859" w:rsidRDefault="00E73859" w:rsidP="00E73859">
            <w:pPr>
              <w:spacing w:after="0" w:line="240" w:lineRule="auto"/>
              <w:rPr>
                <w:rFonts w:ascii="Calibri" w:eastAsia="Times New Roman" w:hAnsi="Calibri" w:cs="Calibri"/>
                <w:lang w:eastAsia="en-GB"/>
              </w:rPr>
            </w:pPr>
            <w:r w:rsidRPr="00E73859">
              <w:rPr>
                <w:rFonts w:ascii="Helvetica" w:eastAsia="Times New Roman" w:hAnsi="Helvetica" w:cs="Helvetica"/>
                <w:color w:val="333333"/>
                <w:bdr w:val="none" w:sz="0" w:space="0" w:color="auto" w:frame="1"/>
                <w:lang w:eastAsia="en-GB"/>
              </w:rPr>
              <w:t>Email: businessinfo@northlincs.gov.uk</w:t>
            </w:r>
          </w:p>
        </w:tc>
      </w:tr>
      <w:tr w:rsidR="00E73859" w:rsidRPr="00E73859" w14:paraId="4BCA1CC8" w14:textId="77777777" w:rsidTr="00E73859">
        <w:trPr>
          <w:jc w:val="center"/>
        </w:trPr>
        <w:tc>
          <w:tcPr>
            <w:tcW w:w="0" w:type="auto"/>
            <w:shd w:val="clear" w:color="auto" w:fill="AEB4AB"/>
            <w:tcMar>
              <w:top w:w="0" w:type="dxa"/>
              <w:left w:w="75" w:type="dxa"/>
              <w:bottom w:w="0" w:type="dxa"/>
              <w:right w:w="0" w:type="dxa"/>
            </w:tcMar>
            <w:vAlign w:val="center"/>
            <w:hideMark/>
          </w:tcPr>
          <w:p w14:paraId="04B5C16D" w14:textId="77777777" w:rsidR="00E73859" w:rsidRPr="00E73859" w:rsidRDefault="00E73859" w:rsidP="00E73859">
            <w:pPr>
              <w:spacing w:after="0" w:line="240" w:lineRule="auto"/>
              <w:rPr>
                <w:rFonts w:ascii="Calibri" w:eastAsia="Times New Roman" w:hAnsi="Calibri" w:cs="Calibri"/>
                <w:lang w:eastAsia="en-GB"/>
              </w:rPr>
            </w:pPr>
            <w:r w:rsidRPr="00E73859">
              <w:rPr>
                <w:rFonts w:ascii="Helvetica" w:eastAsia="Times New Roman" w:hAnsi="Helvetica" w:cs="Helvetica"/>
                <w:color w:val="333333"/>
                <w:bdr w:val="none" w:sz="0" w:space="0" w:color="auto" w:frame="1"/>
                <w:lang w:eastAsia="en-GB"/>
              </w:rPr>
              <w:t>Website: </w:t>
            </w:r>
            <w:hyperlink r:id="rId19" w:tgtFrame="_blank" w:history="1">
              <w:r w:rsidRPr="00E73859">
                <w:rPr>
                  <w:rFonts w:ascii="Helvetica" w:eastAsia="Times New Roman" w:hAnsi="Helvetica" w:cs="Helvetica"/>
                  <w:color w:val="FFFFFF"/>
                  <w:u w:val="single"/>
                  <w:bdr w:val="none" w:sz="0" w:space="0" w:color="auto" w:frame="1"/>
                  <w:lang w:eastAsia="en-GB"/>
                </w:rPr>
                <w:t>www.investinnorthlincolnshire.com</w:t>
              </w:r>
            </w:hyperlink>
          </w:p>
        </w:tc>
      </w:tr>
      <w:tr w:rsidR="00E73859" w:rsidRPr="00E73859" w14:paraId="72BA2E59" w14:textId="77777777" w:rsidTr="00E73859">
        <w:trPr>
          <w:jc w:val="center"/>
        </w:trPr>
        <w:tc>
          <w:tcPr>
            <w:tcW w:w="0" w:type="auto"/>
            <w:shd w:val="clear" w:color="auto" w:fill="AEB4AB"/>
            <w:tcMar>
              <w:top w:w="0" w:type="dxa"/>
              <w:left w:w="75" w:type="dxa"/>
              <w:bottom w:w="0" w:type="dxa"/>
              <w:right w:w="0" w:type="dxa"/>
            </w:tcMar>
            <w:vAlign w:val="center"/>
            <w:hideMark/>
          </w:tcPr>
          <w:p w14:paraId="23BF089D" w14:textId="77777777" w:rsidR="00E73859" w:rsidRPr="00E73859" w:rsidRDefault="00E73859" w:rsidP="00E73859">
            <w:pPr>
              <w:spacing w:beforeAutospacing="1" w:after="0" w:afterAutospacing="1" w:line="240" w:lineRule="auto"/>
              <w:rPr>
                <w:rFonts w:ascii="Times New Roman" w:eastAsia="Times New Roman" w:hAnsi="Times New Roman" w:cs="Times New Roman"/>
                <w:sz w:val="24"/>
                <w:szCs w:val="24"/>
                <w:lang w:eastAsia="en-GB"/>
              </w:rPr>
            </w:pPr>
            <w:r w:rsidRPr="00E73859">
              <w:rPr>
                <w:rFonts w:ascii="Helvetica" w:eastAsia="Times New Roman" w:hAnsi="Helvetica" w:cs="Helvetica"/>
                <w:color w:val="333333"/>
                <w:sz w:val="24"/>
                <w:szCs w:val="24"/>
                <w:bdr w:val="none" w:sz="0" w:space="0" w:color="auto" w:frame="1"/>
                <w:lang w:eastAsia="en-GB"/>
              </w:rPr>
              <w:t>Follow us on: </w:t>
            </w:r>
            <w:hyperlink r:id="rId20" w:tgtFrame="_blank" w:history="1">
              <w:r w:rsidRPr="00E73859">
                <w:rPr>
                  <w:rFonts w:ascii="Helvetica" w:eastAsia="Times New Roman" w:hAnsi="Helvetica" w:cs="Helvetica"/>
                  <w:color w:val="FFFFFF"/>
                  <w:sz w:val="24"/>
                  <w:szCs w:val="24"/>
                  <w:u w:val="single"/>
                  <w:bdr w:val="none" w:sz="0" w:space="0" w:color="auto" w:frame="1"/>
                  <w:lang w:eastAsia="en-GB"/>
                </w:rPr>
                <w:t>Twitter</w:t>
              </w:r>
            </w:hyperlink>
            <w:r w:rsidRPr="00E73859">
              <w:rPr>
                <w:rFonts w:ascii="Helvetica" w:eastAsia="Times New Roman" w:hAnsi="Helvetica" w:cs="Helvetica"/>
                <w:color w:val="333333"/>
                <w:sz w:val="24"/>
                <w:szCs w:val="24"/>
                <w:bdr w:val="none" w:sz="0" w:space="0" w:color="auto" w:frame="1"/>
                <w:lang w:eastAsia="en-GB"/>
              </w:rPr>
              <w:t> | </w:t>
            </w:r>
            <w:hyperlink r:id="rId21" w:tgtFrame="_blank" w:history="1">
              <w:r w:rsidRPr="00E73859">
                <w:rPr>
                  <w:rFonts w:ascii="Helvetica" w:eastAsia="Times New Roman" w:hAnsi="Helvetica" w:cs="Helvetica"/>
                  <w:color w:val="FFFFFF"/>
                  <w:sz w:val="24"/>
                  <w:szCs w:val="24"/>
                  <w:u w:val="single"/>
                  <w:bdr w:val="none" w:sz="0" w:space="0" w:color="auto" w:frame="1"/>
                  <w:lang w:eastAsia="en-GB"/>
                </w:rPr>
                <w:t>LinkedIn</w:t>
              </w:r>
            </w:hyperlink>
            <w:r w:rsidRPr="00E73859">
              <w:rPr>
                <w:rFonts w:ascii="Helvetica" w:eastAsia="Times New Roman" w:hAnsi="Helvetica" w:cs="Helvetica"/>
                <w:color w:val="333333"/>
                <w:sz w:val="24"/>
                <w:szCs w:val="24"/>
                <w:bdr w:val="none" w:sz="0" w:space="0" w:color="auto" w:frame="1"/>
                <w:lang w:eastAsia="en-GB"/>
              </w:rPr>
              <w:t> </w:t>
            </w:r>
          </w:p>
        </w:tc>
      </w:tr>
      <w:tr w:rsidR="00E73859" w:rsidRPr="00E73859" w14:paraId="33A6B775" w14:textId="77777777" w:rsidTr="00E73859">
        <w:trPr>
          <w:jc w:val="center"/>
        </w:trPr>
        <w:tc>
          <w:tcPr>
            <w:tcW w:w="0" w:type="auto"/>
            <w:shd w:val="clear" w:color="auto" w:fill="AEB4AB"/>
            <w:tcMar>
              <w:top w:w="0" w:type="dxa"/>
              <w:left w:w="75" w:type="dxa"/>
              <w:bottom w:w="0" w:type="dxa"/>
              <w:right w:w="0" w:type="dxa"/>
            </w:tcMar>
            <w:vAlign w:val="center"/>
            <w:hideMark/>
          </w:tcPr>
          <w:p w14:paraId="6B90F8D3" w14:textId="77777777" w:rsidR="00E73859" w:rsidRPr="00E73859" w:rsidRDefault="00E73859" w:rsidP="00E73859">
            <w:pPr>
              <w:spacing w:beforeAutospacing="1" w:after="0" w:afterAutospacing="1" w:line="240" w:lineRule="auto"/>
              <w:rPr>
                <w:rFonts w:ascii="Times New Roman" w:eastAsia="Times New Roman" w:hAnsi="Times New Roman" w:cs="Times New Roman"/>
                <w:sz w:val="24"/>
                <w:szCs w:val="24"/>
                <w:lang w:eastAsia="en-GB"/>
              </w:rPr>
            </w:pPr>
            <w:hyperlink r:id="rId22" w:tgtFrame="_blank" w:history="1">
              <w:r w:rsidRPr="00E73859">
                <w:rPr>
                  <w:rFonts w:ascii="Helvetica" w:eastAsia="Times New Roman" w:hAnsi="Helvetica" w:cs="Helvetica"/>
                  <w:color w:val="FFFFFF"/>
                  <w:sz w:val="24"/>
                  <w:szCs w:val="24"/>
                  <w:u w:val="single"/>
                  <w:bdr w:val="none" w:sz="0" w:space="0" w:color="auto" w:frame="1"/>
                  <w:lang w:eastAsia="en-GB"/>
                </w:rPr>
                <w:t>Manage your subscriptions</w:t>
              </w:r>
            </w:hyperlink>
            <w:r w:rsidRPr="00E73859">
              <w:rPr>
                <w:rFonts w:ascii="Helvetica" w:eastAsia="Times New Roman" w:hAnsi="Helvetica" w:cs="Helvetica"/>
                <w:color w:val="333333"/>
                <w:sz w:val="24"/>
                <w:szCs w:val="24"/>
                <w:bdr w:val="none" w:sz="0" w:space="0" w:color="auto" w:frame="1"/>
                <w:lang w:eastAsia="en-GB"/>
              </w:rPr>
              <w:t> to customise the emails you receive or </w:t>
            </w:r>
            <w:hyperlink r:id="rId23" w:tgtFrame="_blank" w:history="1">
              <w:r w:rsidRPr="00E73859">
                <w:rPr>
                  <w:rFonts w:ascii="Helvetica" w:eastAsia="Times New Roman" w:hAnsi="Helvetica" w:cs="Helvetica"/>
                  <w:color w:val="0000FF"/>
                  <w:sz w:val="24"/>
                  <w:szCs w:val="24"/>
                  <w:u w:val="single"/>
                  <w:bdr w:val="none" w:sz="0" w:space="0" w:color="auto" w:frame="1"/>
                  <w:lang w:eastAsia="en-GB"/>
                </w:rPr>
                <w:t>unsubscribe</w:t>
              </w:r>
            </w:hyperlink>
            <w:r w:rsidRPr="00E73859">
              <w:rPr>
                <w:rFonts w:ascii="Helvetica" w:eastAsia="Times New Roman" w:hAnsi="Helvetica" w:cs="Helvetica"/>
                <w:color w:val="333333"/>
                <w:sz w:val="24"/>
                <w:szCs w:val="24"/>
                <w:bdr w:val="none" w:sz="0" w:space="0" w:color="auto" w:frame="1"/>
                <w:lang w:eastAsia="en-GB"/>
              </w:rPr>
              <w:t> to any. Further </w:t>
            </w:r>
            <w:hyperlink r:id="rId24" w:tgtFrame="_blank" w:history="1">
              <w:r w:rsidRPr="00E73859">
                <w:rPr>
                  <w:rFonts w:ascii="Helvetica" w:eastAsia="Times New Roman" w:hAnsi="Helvetica" w:cs="Helvetica"/>
                  <w:color w:val="FFFFFF"/>
                  <w:sz w:val="24"/>
                  <w:szCs w:val="24"/>
                  <w:u w:val="single"/>
                  <w:bdr w:val="none" w:sz="0" w:space="0" w:color="auto" w:frame="1"/>
                  <w:lang w:eastAsia="en-GB"/>
                </w:rPr>
                <w:t>help</w:t>
              </w:r>
            </w:hyperlink>
            <w:r w:rsidRPr="00E73859">
              <w:rPr>
                <w:rFonts w:ascii="Helvetica" w:eastAsia="Times New Roman" w:hAnsi="Helvetica" w:cs="Helvetica"/>
                <w:color w:val="333333"/>
                <w:sz w:val="24"/>
                <w:szCs w:val="24"/>
                <w:bdr w:val="none" w:sz="0" w:space="0" w:color="auto" w:frame="1"/>
                <w:lang w:eastAsia="en-GB"/>
              </w:rPr>
              <w:t> is available.</w:t>
            </w:r>
          </w:p>
        </w:tc>
      </w:tr>
    </w:tbl>
    <w:p w14:paraId="1DD8C046" w14:textId="77777777" w:rsidR="00E73859" w:rsidRPr="00E73859" w:rsidRDefault="00E73859" w:rsidP="00E73859">
      <w:pPr>
        <w:shd w:val="clear" w:color="auto" w:fill="FFFFFF"/>
        <w:spacing w:after="0" w:line="240" w:lineRule="auto"/>
        <w:jc w:val="center"/>
        <w:textAlignment w:val="baseline"/>
        <w:rPr>
          <w:rFonts w:ascii="Helvetica" w:eastAsia="Times New Roman" w:hAnsi="Helvetica" w:cs="Helvetica"/>
          <w:color w:val="323130"/>
          <w:bdr w:val="none" w:sz="0" w:space="0" w:color="auto" w:frame="1"/>
          <w:lang w:val="en" w:eastAsia="en-GB"/>
        </w:rPr>
      </w:pPr>
      <w:r w:rsidRPr="00E73859">
        <w:rPr>
          <w:rFonts w:ascii="Helvetica" w:eastAsia="Times New Roman" w:hAnsi="Helvetica" w:cs="Helvetica"/>
          <w:color w:val="323130"/>
          <w:bdr w:val="none" w:sz="0" w:space="0" w:color="auto" w:frame="1"/>
          <w:lang w:val="en" w:eastAsia="en-GB"/>
        </w:rPr>
        <w:pict w14:anchorId="59AB01E0">
          <v:rect id="_x0000_i1039" style="width:468pt;height:1.5pt" o:hralign="center" o:hrstd="t" o:hr="t" fillcolor="#a0a0a0" stroked="f"/>
        </w:pict>
      </w:r>
    </w:p>
    <w:tbl>
      <w:tblPr>
        <w:tblW w:w="18315" w:type="dxa"/>
        <w:tblCellMar>
          <w:left w:w="0" w:type="dxa"/>
          <w:right w:w="0" w:type="dxa"/>
        </w:tblCellMar>
        <w:tblLook w:val="04A0" w:firstRow="1" w:lastRow="0" w:firstColumn="1" w:lastColumn="0" w:noHBand="0" w:noVBand="1"/>
      </w:tblPr>
      <w:tblGrid>
        <w:gridCol w:w="16305"/>
        <w:gridCol w:w="2010"/>
      </w:tblGrid>
      <w:tr w:rsidR="00E73859" w:rsidRPr="00E73859" w14:paraId="6834BFA5" w14:textId="77777777" w:rsidTr="00E73859">
        <w:tc>
          <w:tcPr>
            <w:tcW w:w="16305" w:type="dxa"/>
            <w:vAlign w:val="center"/>
            <w:hideMark/>
          </w:tcPr>
          <w:p w14:paraId="1F54FCD2" w14:textId="77777777" w:rsidR="00E73859" w:rsidRPr="00E73859" w:rsidRDefault="00E73859" w:rsidP="00E73859">
            <w:pPr>
              <w:spacing w:after="0" w:line="240" w:lineRule="auto"/>
              <w:rPr>
                <w:rFonts w:ascii="Calibri" w:eastAsia="Times New Roman" w:hAnsi="Calibri" w:cs="Calibri"/>
                <w:lang w:eastAsia="en-GB"/>
              </w:rPr>
            </w:pPr>
            <w:r w:rsidRPr="00E73859">
              <w:rPr>
                <w:rFonts w:ascii="Arial" w:eastAsia="Times New Roman" w:hAnsi="Arial" w:cs="Arial"/>
                <w:color w:val="757575"/>
                <w:sz w:val="15"/>
                <w:szCs w:val="15"/>
                <w:bdr w:val="none" w:sz="0" w:space="0" w:color="auto" w:frame="1"/>
                <w:lang w:eastAsia="en-GB"/>
              </w:rPr>
              <w:t>This email was sent to susan.oliver@hwrcc.org.uk using GovDelivery Communications Cloud on behalf of: North Lincolnshire Council ·North Lincolnshire Council Church Square House Scunthorpe North Lincolnshire DN15 6NL </w:t>
            </w:r>
          </w:p>
        </w:tc>
        <w:tc>
          <w:tcPr>
            <w:tcW w:w="2010" w:type="dxa"/>
            <w:vAlign w:val="center"/>
            <w:hideMark/>
          </w:tcPr>
          <w:p w14:paraId="1A73D165" w14:textId="77777777" w:rsidR="00E73859" w:rsidRPr="00E73859" w:rsidRDefault="00E73859" w:rsidP="00E73859">
            <w:pPr>
              <w:spacing w:after="0" w:line="240" w:lineRule="auto"/>
              <w:jc w:val="right"/>
              <w:rPr>
                <w:rFonts w:ascii="Calibri" w:eastAsia="Times New Roman" w:hAnsi="Calibri" w:cs="Calibri"/>
                <w:lang w:eastAsia="en-GB"/>
              </w:rPr>
            </w:pPr>
            <w:r w:rsidRPr="00E73859">
              <w:rPr>
                <w:noProof/>
              </w:rPr>
              <w:drawing>
                <wp:inline distT="0" distB="0" distL="0" distR="0" wp14:anchorId="3CFA9CCC" wp14:editId="755E21B0">
                  <wp:extent cx="952500" cy="952500"/>
                  <wp:effectExtent l="0" t="0" r="0" b="0"/>
                  <wp:docPr id="51" name="Picture 51">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4AA9005F" w14:textId="77777777" w:rsidR="00E73859" w:rsidRPr="00E73859" w:rsidRDefault="00E73859" w:rsidP="00E73859">
      <w:pPr>
        <w:shd w:val="clear" w:color="auto" w:fill="FFFFFF"/>
        <w:spacing w:after="0" w:line="240" w:lineRule="auto"/>
        <w:rPr>
          <w:rFonts w:ascii="Calibri" w:eastAsia="Times New Roman" w:hAnsi="Calibri" w:cs="Calibri"/>
          <w:color w:val="323130"/>
          <w:lang w:eastAsia="en-GB"/>
        </w:rPr>
      </w:pPr>
      <w:r w:rsidRPr="00E73859">
        <w:rPr>
          <w:noProof/>
        </w:rPr>
        <w:lastRenderedPageBreak/>
        <w:drawing>
          <wp:inline distT="0" distB="0" distL="0" distR="0" wp14:anchorId="373F4623" wp14:editId="11728775">
            <wp:extent cx="952500" cy="9525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97FC41F" w14:textId="77777777" w:rsidR="004C2BAD" w:rsidRDefault="004C2BAD"/>
    <w:sectPr w:rsidR="004C2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6287F"/>
    <w:multiLevelType w:val="multilevel"/>
    <w:tmpl w:val="BA92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59"/>
    <w:rsid w:val="004C2BAD"/>
    <w:rsid w:val="00E7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3D8B"/>
  <w15:chartTrackingRefBased/>
  <w15:docId w15:val="{61146483-9EC0-43B6-893B-CC450A41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440979">
      <w:bodyDiv w:val="1"/>
      <w:marLeft w:val="0"/>
      <w:marRight w:val="0"/>
      <w:marTop w:val="0"/>
      <w:marBottom w:val="0"/>
      <w:divBdr>
        <w:top w:val="none" w:sz="0" w:space="0" w:color="auto"/>
        <w:left w:val="none" w:sz="0" w:space="0" w:color="auto"/>
        <w:bottom w:val="none" w:sz="0" w:space="0" w:color="auto"/>
        <w:right w:val="none" w:sz="0" w:space="0" w:color="auto"/>
      </w:divBdr>
      <w:divsChild>
        <w:div w:id="1277643242">
          <w:marLeft w:val="0"/>
          <w:marRight w:val="0"/>
          <w:marTop w:val="0"/>
          <w:marBottom w:val="0"/>
          <w:divBdr>
            <w:top w:val="none" w:sz="0" w:space="0" w:color="auto"/>
            <w:left w:val="none" w:sz="0" w:space="0" w:color="auto"/>
            <w:bottom w:val="none" w:sz="0" w:space="0" w:color="auto"/>
            <w:right w:val="none" w:sz="0" w:space="0" w:color="auto"/>
          </w:divBdr>
          <w:divsChild>
            <w:div w:id="1143276653">
              <w:marLeft w:val="0"/>
              <w:marRight w:val="0"/>
              <w:marTop w:val="0"/>
              <w:marBottom w:val="0"/>
              <w:divBdr>
                <w:top w:val="none" w:sz="0" w:space="0" w:color="auto"/>
                <w:left w:val="none" w:sz="0" w:space="0" w:color="auto"/>
                <w:bottom w:val="none" w:sz="0" w:space="0" w:color="auto"/>
                <w:right w:val="none" w:sz="0" w:space="0" w:color="auto"/>
              </w:divBdr>
            </w:div>
          </w:divsChild>
        </w:div>
        <w:div w:id="1293831453">
          <w:marLeft w:val="0"/>
          <w:marRight w:val="0"/>
          <w:marTop w:val="0"/>
          <w:marBottom w:val="0"/>
          <w:divBdr>
            <w:top w:val="none" w:sz="0" w:space="0" w:color="auto"/>
            <w:left w:val="none" w:sz="0" w:space="0" w:color="auto"/>
            <w:bottom w:val="none" w:sz="0" w:space="0" w:color="auto"/>
            <w:right w:val="none" w:sz="0" w:space="0" w:color="auto"/>
          </w:divBdr>
          <w:divsChild>
            <w:div w:id="944532973">
              <w:marLeft w:val="0"/>
              <w:marRight w:val="0"/>
              <w:marTop w:val="0"/>
              <w:marBottom w:val="0"/>
              <w:divBdr>
                <w:top w:val="none" w:sz="0" w:space="0" w:color="auto"/>
                <w:left w:val="none" w:sz="0" w:space="0" w:color="auto"/>
                <w:bottom w:val="none" w:sz="0" w:space="0" w:color="auto"/>
                <w:right w:val="none" w:sz="0" w:space="0" w:color="auto"/>
              </w:divBdr>
            </w:div>
          </w:divsChild>
        </w:div>
        <w:div w:id="1109741952">
          <w:marLeft w:val="0"/>
          <w:marRight w:val="0"/>
          <w:marTop w:val="0"/>
          <w:marBottom w:val="0"/>
          <w:divBdr>
            <w:top w:val="none" w:sz="0" w:space="0" w:color="auto"/>
            <w:left w:val="none" w:sz="0" w:space="0" w:color="auto"/>
            <w:bottom w:val="none" w:sz="0" w:space="0" w:color="auto"/>
            <w:right w:val="none" w:sz="0" w:space="0" w:color="auto"/>
          </w:divBdr>
          <w:divsChild>
            <w:div w:id="1869947431">
              <w:marLeft w:val="0"/>
              <w:marRight w:val="0"/>
              <w:marTop w:val="0"/>
              <w:marBottom w:val="0"/>
              <w:divBdr>
                <w:top w:val="none" w:sz="0" w:space="0" w:color="auto"/>
                <w:left w:val="none" w:sz="0" w:space="0" w:color="auto"/>
                <w:bottom w:val="none" w:sz="0" w:space="0" w:color="auto"/>
                <w:right w:val="none" w:sz="0" w:space="0" w:color="auto"/>
              </w:divBdr>
            </w:div>
          </w:divsChild>
        </w:div>
        <w:div w:id="87192447">
          <w:marLeft w:val="0"/>
          <w:marRight w:val="0"/>
          <w:marTop w:val="0"/>
          <w:marBottom w:val="0"/>
          <w:divBdr>
            <w:top w:val="none" w:sz="0" w:space="0" w:color="auto"/>
            <w:left w:val="none" w:sz="0" w:space="0" w:color="auto"/>
            <w:bottom w:val="none" w:sz="0" w:space="0" w:color="auto"/>
            <w:right w:val="none" w:sz="0" w:space="0" w:color="auto"/>
          </w:divBdr>
          <w:divsChild>
            <w:div w:id="1881742451">
              <w:marLeft w:val="0"/>
              <w:marRight w:val="0"/>
              <w:marTop w:val="0"/>
              <w:marBottom w:val="0"/>
              <w:divBdr>
                <w:top w:val="none" w:sz="0" w:space="0" w:color="auto"/>
                <w:left w:val="none" w:sz="0" w:space="0" w:color="auto"/>
                <w:bottom w:val="none" w:sz="0" w:space="0" w:color="auto"/>
                <w:right w:val="none" w:sz="0" w:space="0" w:color="auto"/>
              </w:divBdr>
            </w:div>
          </w:divsChild>
        </w:div>
        <w:div w:id="288706858">
          <w:marLeft w:val="0"/>
          <w:marRight w:val="0"/>
          <w:marTop w:val="0"/>
          <w:marBottom w:val="0"/>
          <w:divBdr>
            <w:top w:val="none" w:sz="0" w:space="0" w:color="auto"/>
            <w:left w:val="none" w:sz="0" w:space="0" w:color="auto"/>
            <w:bottom w:val="none" w:sz="0" w:space="0" w:color="auto"/>
            <w:right w:val="none" w:sz="0" w:space="0" w:color="auto"/>
          </w:divBdr>
          <w:divsChild>
            <w:div w:id="1654219596">
              <w:marLeft w:val="0"/>
              <w:marRight w:val="0"/>
              <w:marTop w:val="0"/>
              <w:marBottom w:val="0"/>
              <w:divBdr>
                <w:top w:val="none" w:sz="0" w:space="0" w:color="auto"/>
                <w:left w:val="none" w:sz="0" w:space="0" w:color="auto"/>
                <w:bottom w:val="none" w:sz="0" w:space="0" w:color="auto"/>
                <w:right w:val="none" w:sz="0" w:space="0" w:color="auto"/>
              </w:divBdr>
            </w:div>
          </w:divsChild>
        </w:div>
        <w:div w:id="1600405012">
          <w:marLeft w:val="0"/>
          <w:marRight w:val="0"/>
          <w:marTop w:val="0"/>
          <w:marBottom w:val="0"/>
          <w:divBdr>
            <w:top w:val="none" w:sz="0" w:space="0" w:color="auto"/>
            <w:left w:val="none" w:sz="0" w:space="0" w:color="auto"/>
            <w:bottom w:val="none" w:sz="0" w:space="0" w:color="auto"/>
            <w:right w:val="none" w:sz="0" w:space="0" w:color="auto"/>
          </w:divBdr>
          <w:divsChild>
            <w:div w:id="713576783">
              <w:marLeft w:val="0"/>
              <w:marRight w:val="0"/>
              <w:marTop w:val="0"/>
              <w:marBottom w:val="0"/>
              <w:divBdr>
                <w:top w:val="none" w:sz="0" w:space="0" w:color="auto"/>
                <w:left w:val="none" w:sz="0" w:space="0" w:color="auto"/>
                <w:bottom w:val="none" w:sz="0" w:space="0" w:color="auto"/>
                <w:right w:val="none" w:sz="0" w:space="0" w:color="auto"/>
              </w:divBdr>
            </w:div>
          </w:divsChild>
        </w:div>
        <w:div w:id="1258556504">
          <w:marLeft w:val="0"/>
          <w:marRight w:val="0"/>
          <w:marTop w:val="0"/>
          <w:marBottom w:val="0"/>
          <w:divBdr>
            <w:top w:val="none" w:sz="0" w:space="0" w:color="auto"/>
            <w:left w:val="none" w:sz="0" w:space="0" w:color="auto"/>
            <w:bottom w:val="none" w:sz="0" w:space="0" w:color="auto"/>
            <w:right w:val="none" w:sz="0" w:space="0" w:color="auto"/>
          </w:divBdr>
          <w:divsChild>
            <w:div w:id="1984967769">
              <w:marLeft w:val="0"/>
              <w:marRight w:val="0"/>
              <w:marTop w:val="0"/>
              <w:marBottom w:val="0"/>
              <w:divBdr>
                <w:top w:val="none" w:sz="0" w:space="0" w:color="auto"/>
                <w:left w:val="none" w:sz="0" w:space="0" w:color="auto"/>
                <w:bottom w:val="none" w:sz="0" w:space="0" w:color="auto"/>
                <w:right w:val="none" w:sz="0" w:space="0" w:color="auto"/>
              </w:divBdr>
            </w:div>
          </w:divsChild>
        </w:div>
        <w:div w:id="1662931752">
          <w:marLeft w:val="0"/>
          <w:marRight w:val="0"/>
          <w:marTop w:val="0"/>
          <w:marBottom w:val="0"/>
          <w:divBdr>
            <w:top w:val="none" w:sz="0" w:space="0" w:color="auto"/>
            <w:left w:val="none" w:sz="0" w:space="0" w:color="auto"/>
            <w:bottom w:val="none" w:sz="0" w:space="0" w:color="auto"/>
            <w:right w:val="none" w:sz="0" w:space="0" w:color="auto"/>
          </w:divBdr>
          <w:divsChild>
            <w:div w:id="888537961">
              <w:marLeft w:val="0"/>
              <w:marRight w:val="0"/>
              <w:marTop w:val="0"/>
              <w:marBottom w:val="0"/>
              <w:divBdr>
                <w:top w:val="none" w:sz="0" w:space="0" w:color="auto"/>
                <w:left w:val="none" w:sz="0" w:space="0" w:color="auto"/>
                <w:bottom w:val="none" w:sz="0" w:space="0" w:color="auto"/>
                <w:right w:val="none" w:sz="0" w:space="0" w:color="auto"/>
              </w:divBdr>
            </w:div>
          </w:divsChild>
        </w:div>
        <w:div w:id="195626012">
          <w:marLeft w:val="0"/>
          <w:marRight w:val="0"/>
          <w:marTop w:val="0"/>
          <w:marBottom w:val="0"/>
          <w:divBdr>
            <w:top w:val="none" w:sz="0" w:space="0" w:color="auto"/>
            <w:left w:val="none" w:sz="0" w:space="0" w:color="auto"/>
            <w:bottom w:val="none" w:sz="0" w:space="0" w:color="auto"/>
            <w:right w:val="none" w:sz="0" w:space="0" w:color="auto"/>
          </w:divBdr>
          <w:divsChild>
            <w:div w:id="471945275">
              <w:marLeft w:val="0"/>
              <w:marRight w:val="0"/>
              <w:marTop w:val="0"/>
              <w:marBottom w:val="0"/>
              <w:divBdr>
                <w:top w:val="none" w:sz="0" w:space="0" w:color="auto"/>
                <w:left w:val="none" w:sz="0" w:space="0" w:color="auto"/>
                <w:bottom w:val="none" w:sz="0" w:space="0" w:color="auto"/>
                <w:right w:val="none" w:sz="0" w:space="0" w:color="auto"/>
              </w:divBdr>
            </w:div>
          </w:divsChild>
        </w:div>
        <w:div w:id="268976000">
          <w:marLeft w:val="0"/>
          <w:marRight w:val="0"/>
          <w:marTop w:val="0"/>
          <w:marBottom w:val="0"/>
          <w:divBdr>
            <w:top w:val="none" w:sz="0" w:space="0" w:color="auto"/>
            <w:left w:val="none" w:sz="0" w:space="0" w:color="auto"/>
            <w:bottom w:val="none" w:sz="0" w:space="0" w:color="auto"/>
            <w:right w:val="none" w:sz="0" w:space="0" w:color="auto"/>
          </w:divBdr>
          <w:divsChild>
            <w:div w:id="999430893">
              <w:marLeft w:val="0"/>
              <w:marRight w:val="0"/>
              <w:marTop w:val="0"/>
              <w:marBottom w:val="0"/>
              <w:divBdr>
                <w:top w:val="none" w:sz="0" w:space="0" w:color="auto"/>
                <w:left w:val="none" w:sz="0" w:space="0" w:color="auto"/>
                <w:bottom w:val="none" w:sz="0" w:space="0" w:color="auto"/>
                <w:right w:val="none" w:sz="0" w:space="0" w:color="auto"/>
              </w:divBdr>
            </w:div>
          </w:divsChild>
        </w:div>
        <w:div w:id="325939185">
          <w:marLeft w:val="0"/>
          <w:marRight w:val="0"/>
          <w:marTop w:val="0"/>
          <w:marBottom w:val="0"/>
          <w:divBdr>
            <w:top w:val="none" w:sz="0" w:space="0" w:color="auto"/>
            <w:left w:val="none" w:sz="0" w:space="0" w:color="auto"/>
            <w:bottom w:val="none" w:sz="0" w:space="0" w:color="auto"/>
            <w:right w:val="none" w:sz="0" w:space="0" w:color="auto"/>
          </w:divBdr>
          <w:divsChild>
            <w:div w:id="555623347">
              <w:marLeft w:val="0"/>
              <w:marRight w:val="0"/>
              <w:marTop w:val="0"/>
              <w:marBottom w:val="0"/>
              <w:divBdr>
                <w:top w:val="none" w:sz="0" w:space="0" w:color="auto"/>
                <w:left w:val="none" w:sz="0" w:space="0" w:color="auto"/>
                <w:bottom w:val="none" w:sz="0" w:space="0" w:color="auto"/>
                <w:right w:val="none" w:sz="0" w:space="0" w:color="auto"/>
              </w:divBdr>
            </w:div>
          </w:divsChild>
        </w:div>
        <w:div w:id="1285114111">
          <w:marLeft w:val="0"/>
          <w:marRight w:val="0"/>
          <w:marTop w:val="0"/>
          <w:marBottom w:val="0"/>
          <w:divBdr>
            <w:top w:val="none" w:sz="0" w:space="0" w:color="auto"/>
            <w:left w:val="none" w:sz="0" w:space="0" w:color="auto"/>
            <w:bottom w:val="none" w:sz="0" w:space="0" w:color="auto"/>
            <w:right w:val="none" w:sz="0" w:space="0" w:color="auto"/>
          </w:divBdr>
          <w:divsChild>
            <w:div w:id="383024005">
              <w:marLeft w:val="0"/>
              <w:marRight w:val="0"/>
              <w:marTop w:val="0"/>
              <w:marBottom w:val="0"/>
              <w:divBdr>
                <w:top w:val="none" w:sz="0" w:space="0" w:color="auto"/>
                <w:left w:val="none" w:sz="0" w:space="0" w:color="auto"/>
                <w:bottom w:val="none" w:sz="0" w:space="0" w:color="auto"/>
                <w:right w:val="none" w:sz="0" w:space="0" w:color="auto"/>
              </w:divBdr>
            </w:div>
          </w:divsChild>
        </w:div>
        <w:div w:id="403576462">
          <w:marLeft w:val="0"/>
          <w:marRight w:val="0"/>
          <w:marTop w:val="0"/>
          <w:marBottom w:val="0"/>
          <w:divBdr>
            <w:top w:val="none" w:sz="0" w:space="0" w:color="auto"/>
            <w:left w:val="none" w:sz="0" w:space="0" w:color="auto"/>
            <w:bottom w:val="none" w:sz="0" w:space="0" w:color="auto"/>
            <w:right w:val="none" w:sz="0" w:space="0" w:color="auto"/>
          </w:divBdr>
          <w:divsChild>
            <w:div w:id="1991400859">
              <w:marLeft w:val="0"/>
              <w:marRight w:val="0"/>
              <w:marTop w:val="0"/>
              <w:marBottom w:val="0"/>
              <w:divBdr>
                <w:top w:val="none" w:sz="0" w:space="0" w:color="auto"/>
                <w:left w:val="none" w:sz="0" w:space="0" w:color="auto"/>
                <w:bottom w:val="none" w:sz="0" w:space="0" w:color="auto"/>
                <w:right w:val="none" w:sz="0" w:space="0" w:color="auto"/>
              </w:divBdr>
            </w:div>
          </w:divsChild>
        </w:div>
        <w:div w:id="1818452304">
          <w:marLeft w:val="0"/>
          <w:marRight w:val="0"/>
          <w:marTop w:val="0"/>
          <w:marBottom w:val="0"/>
          <w:divBdr>
            <w:top w:val="none" w:sz="0" w:space="0" w:color="auto"/>
            <w:left w:val="none" w:sz="0" w:space="0" w:color="auto"/>
            <w:bottom w:val="none" w:sz="0" w:space="0" w:color="auto"/>
            <w:right w:val="none" w:sz="0" w:space="0" w:color="auto"/>
          </w:divBdr>
          <w:divsChild>
            <w:div w:id="1435174501">
              <w:marLeft w:val="0"/>
              <w:marRight w:val="0"/>
              <w:marTop w:val="0"/>
              <w:marBottom w:val="0"/>
              <w:divBdr>
                <w:top w:val="none" w:sz="0" w:space="0" w:color="auto"/>
                <w:left w:val="none" w:sz="0" w:space="0" w:color="auto"/>
                <w:bottom w:val="none" w:sz="0" w:space="0" w:color="auto"/>
                <w:right w:val="none" w:sz="0" w:space="0" w:color="auto"/>
              </w:divBdr>
            </w:div>
          </w:divsChild>
        </w:div>
        <w:div w:id="685135318">
          <w:marLeft w:val="0"/>
          <w:marRight w:val="0"/>
          <w:marTop w:val="0"/>
          <w:marBottom w:val="0"/>
          <w:divBdr>
            <w:top w:val="none" w:sz="0" w:space="0" w:color="auto"/>
            <w:left w:val="none" w:sz="0" w:space="0" w:color="auto"/>
            <w:bottom w:val="none" w:sz="0" w:space="0" w:color="auto"/>
            <w:right w:val="none" w:sz="0" w:space="0" w:color="auto"/>
          </w:divBdr>
        </w:div>
        <w:div w:id="3932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TA1MTIuNDAzMjYxNjEiLCJ1cmwiOiJodHRwczovL2ludmVzdGlubm9ydGhsaW5jb2xuc2hpcmUuY29tL2Z1bmRpbmcvY292aWQxOS1yZWNvdmVyeS1zdXBwb3J0LXByb2dyYW1tZSJ9.45cjbVuw8qLNqqVh3OJKt4b9k8Rqujxb7c_jw3D7md4/s/1424874994/br/106231847107-l" TargetMode="External"/><Relationship Id="rId13" Type="http://schemas.openxmlformats.org/officeDocument/2006/relationships/hyperlink" Target="https://lnks.gd/l/eyJhbGciOiJIUzI1NiJ9.eyJidWxsZXRpbl9saW5rX2lkIjoxMDcsInVyaSI6ImJwMjpjbGljayIsImJ1bGxldGluX2lkIjoiMjAyMTA1MTIuNDAzMjYxNjEiLCJ1cmwiOiJodHRwczovL3d3dy5uaHMudWsvZXZlcnktbWluZC1tYXR0ZXJzL2Nvcm9uYXZpcnVzLyJ9.ju_Ql3-eNPnQXcMidvLI48df8uE_zGcKPn__GPK2Fvc/s/1424874994/br/106231847107-l" TargetMode="External"/><Relationship Id="rId18" Type="http://schemas.openxmlformats.org/officeDocument/2006/relationships/hyperlink" Target="https://lnks.gd/l/eyJhbGciOiJIUzI1NiJ9.eyJidWxsZXRpbl9saW5rX2lkIjoxMTIsInVyaSI6ImJwMjpjbGljayIsImJ1bGxldGluX2lkIjoiMjAyMTA1MTIuNDAzMjYxNjEiLCJ1cmwiOiJodHRwczovL2ludmVzdGlubm9ydGhsaW5jb2xuc2hpcmUuY29tL2Z1bmRpbmcifQ.C-dFwP-MmQcnG3qlT00Xn-C0QxDeoyUi-b2wbM-jr8U/s/1424874994/br/10623184710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nks.gd/l/eyJhbGciOiJIUzI1NiJ9.eyJidWxsZXRpbl9saW5rX2lkIjoxMTUsInVyaSI6ImJwMjpjbGljayIsImJ1bGxldGluX2lkIjoiMjAyMTA1MTIuNDAzMjYxNjEiLCJ1cmwiOiJodHRwczovL3d3dy5saW5rZWRpbi5jb20vY29tcGFueS9ub3J0aGxpbmNvbG5zaGlyZWNvdW5jaWwifQ.TyGv97H6HtmbHymuA15DGpGr-YyF5k4haVhReKpRfmA/s/1424874994/br/106231847107-l" TargetMode="External"/><Relationship Id="rId7" Type="http://schemas.openxmlformats.org/officeDocument/2006/relationships/hyperlink" Target="https://lnks.gd/l/eyJhbGciOiJIUzI1NiJ9.eyJidWxsZXRpbl9saW5rX2lkIjoxMDEsInVyaSI6ImJwMjpjbGljayIsImJ1bGxldGluX2lkIjoiMjAyMTA1MTIuNDAzMjYxNjEiLCJ1cmwiOiJodHRwczovL3d3dy5ldmVudGJyaXRlLmNvbS9lLzE1NDIxNzU0NTgzMSJ9.qw5l_Uc7iVcBcz3q2m-sALCQ4TBFUosK3IHi2ncLF6M/s/1424874994/br/106231847107-l" TargetMode="External"/><Relationship Id="rId12" Type="http://schemas.openxmlformats.org/officeDocument/2006/relationships/hyperlink" Target="https://lnks.gd/l/eyJhbGciOiJIUzI1NiJ9.eyJidWxsZXRpbl9saW5rX2lkIjoxMDYsInVyaSI6ImJwMjpjbGljayIsImJ1bGxldGluX2lkIjoiMjAyMTA1MTIuNDAzMjYxNjEiLCJ1cmwiOiJodHRwczovL3d3dy5uaHMudWsvZXZlcnktbWluZC1tYXR0ZXJzLyJ9.kbouLxA51BcwCEQ8VlIXPevSBJMYKIj_6HunyitQDZs/s/1424874994/br/106231847107-l" TargetMode="External"/><Relationship Id="rId17" Type="http://schemas.openxmlformats.org/officeDocument/2006/relationships/hyperlink" Target="https://lnks.gd/l/eyJhbGciOiJIUzI1NiJ9.eyJidWxsZXRpbl9saW5rX2lkIjoxMTEsInVyaSI6ImJwMjpjbGljayIsImJ1bGxldGluX2lkIjoiMjAyMTA1MTIuNDAzMjYxNjEiLCJ1cmwiOiJodHRwczovL3d3dy5uaHMudWsvY29uZGl0aW9ucy9jb3JvbmF2aXJ1cy1jb3ZpZC0xOS9jb3JvbmF2aXJ1cy12YWNjaW5hdGlvbi9ib29rLWNvcm9uYXZpcnVzLXZhY2NpbmF0aW9uLyJ9.5kPp7NM2Tpcc3-hWKeiUn9fWKAXKfJU-xIcwJIFl3-o/s/1424874994/br/106231847107-l" TargetMode="External"/><Relationship Id="rId25" Type="http://schemas.openxmlformats.org/officeDocument/2006/relationships/hyperlink" Target="https://lnks.gd/l/eyJhbGciOiJIUzI1NiJ9.eyJidWxsZXRpbl9saW5rX2lkIjoxMTksInVyaSI6ImJwMjpjbGljayIsImJ1bGxldGluX2lkIjoiMjAyMTA1MTIuNDAzMjYxNjEiLCJ1cmwiOiJodHRwczovL3N1YnNjcmliZXJoZWxwLmdyYW5pY3VzLmNvbS8ifQ.RYzFcxetBfIbuQvhLEe4HwTW01KyGQgTIlQcvTw5M2U/s/1424874994/br/106231847107-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TAsInVyaSI6ImJwMjpjbGljayIsImJ1bGxldGluX2lkIjoiMjAyMTA1MTIuNDAzMjYxNjEiLCJ1cmwiOiJodHRwczovL2Zvcm1zLm9mZmljZS5jb20vUGFnZXMvUmVzcG9uc2VQYWdlLmFzcHg_aWQ9N1ZWbVdQOHNpVUNCbDdUQkMzczlvMWN1MTd2bWlNeEhqclFsVW0tYXdQTlVOREpVUmxoTFUweEZNRXhEVlVwYVF6aFpPVGhHV2xReU9TUWxRQ04wUFdjdSJ9.mJQKni0NupKS6TklYESQ7jljS_CJI6wsDs6oxUwWEDM/s/1424874994/br/106231847107-l" TargetMode="External"/><Relationship Id="rId20" Type="http://schemas.openxmlformats.org/officeDocument/2006/relationships/hyperlink" Target="https://lnks.gd/l/eyJhbGciOiJIUzI1NiJ9.eyJidWxsZXRpbl9saW5rX2lkIjoxMTQsInVyaSI6ImJwMjpjbGljayIsImJ1bGxldGluX2lkIjoiMjAyMTA1MTIuNDAzMjYxNjEiLCJ1cmwiOiJodHRwczovL3R3aXR0ZXIuY29tL2ludmVzdGluTkxpbmNzIn0.2DAMCE9g9nh2FwHIuae7ccwp1lj1lWY_d00KMKAQVUU/s/1424874994/br/106231847107-l"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TA1MTIuNDAzMjYxNjEiLCJ1cmwiOiJodHRwczovL2ludmVzdGlubm9ydGhsaW5jb2xuc2hpcmUuY29tL25ld3MvYnVzaW5lc3Nlcy1hYmxlLXRvLW9wZW4taW4tc3RhZ2UtMy1vZi10aGUtc3ByaW5nLXJvYWRtYXAtMjEwNTEwIn0.Glr-fGIKoVCjHuBCO5KDeIboAQUSLcz0MocbhflzoWI/s/1424874994/br/106231847107-l" TargetMode="External"/><Relationship Id="rId11" Type="http://schemas.openxmlformats.org/officeDocument/2006/relationships/hyperlink" Target="https://lnks.gd/l/eyJhbGciOiJIUzI1NiJ9.eyJidWxsZXRpbl9saW5rX2lkIjoxMDUsInVyaSI6ImJwMjpjbGljayIsImJ1bGxldGluX2lkIjoiMjAyMTA1MTIuNDAzMjYxNjEiLCJ1cmwiOiJodHRwczovL2ludmVzdGlubm9ydGhsaW5jb2xuc2hpcmUuY29tL2Nvcm9uYXZpcnVzIn0.ut6WJLJfHZFXKrw_QmVMrAbKLsqVm0XLFuy81Z790BU/s/1424874994/br/106231847107-l" TargetMode="External"/><Relationship Id="rId24" Type="http://schemas.openxmlformats.org/officeDocument/2006/relationships/hyperlink" Target="https://lnks.gd/l/eyJhbGciOiJIUzI1NiJ9.eyJidWxsZXRpbl9saW5rX2lkIjoxMTgsInVyaSI6ImJwMjpjbGljayIsImJ1bGxldGluX2lkIjoiMjAyMTA1MTIuNDAzMjYxNjEiLCJ1cmwiOiJodHRwczovL3N1YnNjcmliZXJoZWxwLmdvdmRlbGl2ZXJ5LmNvbS8ifQ.cU5jEOnqfOFJ--0p8qHcbHCqOcM2fwrsDRjmFGSqyFY/s/1424874994/br/106231847107-l" TargetMode="External"/><Relationship Id="rId5" Type="http://schemas.openxmlformats.org/officeDocument/2006/relationships/image" Target="media/image1.png"/><Relationship Id="rId15" Type="http://schemas.openxmlformats.org/officeDocument/2006/relationships/hyperlink" Target="https://lnks.gd/l/eyJhbGciOiJIUzI1NiJ9.eyJidWxsZXRpbl9saW5rX2lkIjoxMDksInVyaSI6ImJwMjpjbGljayIsImJ1bGxldGluX2lkIjoiMjAyMTA1MTIuNDAzMjYxNjEiLCJ1cmwiOiJodHRwczovL2RvY3MuZ29vZ2xlLmNvbS9mb3Jtcy9kLzFMU3pvdVZtVDRhSmdNVWtYOFpaVU1mQ0RDRU9VRUoxckUyMmZHRFJkNjBjL2VkaXQifQ.z6kVAm-A7RdbE8S3cSNPakbjY15X8nTVBBskutA2MAw/s/1424874994/br/106231847107-l" TargetMode="External"/><Relationship Id="rId23" Type="http://schemas.openxmlformats.org/officeDocument/2006/relationships/hyperlink" Target="https://lnks.gd/l/eyJhbGciOiJIUzI1NiJ9.eyJidWxsZXRpbl9saW5rX2lkIjoxMTcsInF1ZXJ5X3BhcmFtcyI6WyJ2ZXJpZmljYXRpb24iLCJkZXN0aW5hdGlvbiJdLCJ1cmkiOiJicDI6Y2xpY2siLCJidWxsZXRpbl9pZCI6IjIwMjEwNTEyLjQwMzI2MTYxIiwidXJsIjoiaHR0cHM6Ly9wdWJsaWMuZ292ZGVsaXZlcnkuY29tL2FjY291bnRzL1VLTk9MQy9zdWJzY3JpYmVyL29uZV9jbGlja191bnN1YnNjcmliZSJ9.qwqyY6LJ6QdufX70po2jI3TgPEIRxFAiJVt8um2Nm3A/s/1424874994/br/106231847107-l?verification=5.1ea1c358a45cc56eb7f6c62c3e566123&amp;destination=susan.oliver%40hwrcc.org.uk" TargetMode="External"/><Relationship Id="rId10" Type="http://schemas.openxmlformats.org/officeDocument/2006/relationships/hyperlink" Target="https://lnks.gd/l/eyJhbGciOiJIUzI1NiJ9.eyJidWxsZXRpbl9saW5rX2lkIjoxMDQsInVyaSI6ImJwMjpjbGljayIsImJ1bGxldGluX2lkIjoiMjAyMTA1MTIuNDAzMjYxNjEiLCJ1cmwiOiJodHRwczovL3d3dy5nb3YudWsvb3JkZXItY29yb25hdmlydXMtcmFwaWQtbGF0ZXJhbC1mbG93LXRlc3RzIn0.SVgDJ99DS0TixI0MSzw6Uwf7B5ENyZAtlMXM1X92PhQ/s/1424874994/br/106231847107-l" TargetMode="External"/><Relationship Id="rId19" Type="http://schemas.openxmlformats.org/officeDocument/2006/relationships/hyperlink" Target="https://lnks.gd/l/eyJhbGciOiJIUzI1NiJ9.eyJidWxsZXRpbl9saW5rX2lkIjoxMTMsInVyaSI6ImJwMjpjbGljayIsImJ1bGxldGluX2lkIjoiMjAyMTA1MTIuNDAzMjYxNjEiLCJ1cmwiOiJodHRwOi8vd3d3Lm5vcnRobGluY3MuZ292LnVrLyJ9.l3LydTYb_17yO8E1n9bhwKVkaJB-xm-n__N1uL33hvw/s/1424874994/br/106231847107-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mJ1bGxldGluX2lkIjoiMjAyMTA1MTIuNDAzMjYxNjEiLCJ1cmwiOiJodHRwczovL2ludmVzdGlubm9ydGhsaW5jb2xuc2hpcmUuY29tL25ld3MvYnVzaW5lc3Nlcy1pbnZpdGVkLXRvLWZvc3RlcmluZy1zY2hlbWUtMjEwNTExIn0.rynmrunUENbbeEkfUmXNOtNUk5r5rdy_2s67j3EdKrE/s/1424874994/br/106231847107-l" TargetMode="External"/><Relationship Id="rId14" Type="http://schemas.openxmlformats.org/officeDocument/2006/relationships/hyperlink" Target="https://lnks.gd/l/eyJhbGciOiJIUzI1NiJ9.eyJidWxsZXRpbl9saW5rX2lkIjoxMDgsInVyaSI6ImJwMjpjbGljayIsImJ1bGxldGluX2lkIjoiMjAyMTA1MTIuNDAzMjYxNjEiLCJ1cmwiOiJodHRwczovL2RvY3MuZ29vZ2xlLmNvbS9mb3Jtcy9kLzFRTTUtcFN3T3R0cTFIN1Z2VmIwMkN2c2Fxei03b0dtR0JLQjloWFVfb09nL2VkaXQifQ.6bHHTje2Bw2xlFsWlVsZLdqWwJxqUl6X_86UzGJNnk8/s/1424874994/br/106231847107-l" TargetMode="External"/><Relationship Id="rId22" Type="http://schemas.openxmlformats.org/officeDocument/2006/relationships/hyperlink" Target="https://lnks.gd/l/eyJhbGciOiJIUzI1NiJ9.eyJidWxsZXRpbl9saW5rX2lkIjoxMTYsInVyaSI6ImJwMjpjbGljayIsImJ1bGxldGluX2lkIjoiMjAyMTA1MTIuNDAzMjYxNjEiLCJ1cmwiOiJodHRwczovL3B1YmxpYy5nb3ZkZWxpdmVyeS5jb20vYWNjb3VudHMvVUtOT0xDL3N1YnNjcmliZXIvbmV3P3ByZWZlcmVuY2VzPXRydWUifQ.MxT3tNHUS8CsAw8-9c5Qg0h3qo_2cWZmYXGfHu5Hnuo/s/1424874994/br/106231847107-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10426</Characters>
  <Application>Microsoft Office Word</Application>
  <DocSecurity>0</DocSecurity>
  <Lines>86</Lines>
  <Paragraphs>24</Paragraphs>
  <ScaleCrop>false</ScaleCrop>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Cook</dc:creator>
  <cp:keywords/>
  <dc:description/>
  <cp:lastModifiedBy>Julie Cook</cp:lastModifiedBy>
  <cp:revision>1</cp:revision>
  <dcterms:created xsi:type="dcterms:W3CDTF">2021-05-13T13:38:00Z</dcterms:created>
  <dcterms:modified xsi:type="dcterms:W3CDTF">2021-05-13T13:39:00Z</dcterms:modified>
</cp:coreProperties>
</file>