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A46B" w14:textId="77777777" w:rsidR="003A345E" w:rsidRPr="00CD0546" w:rsidRDefault="003A345E" w:rsidP="000557F8">
      <w:pPr>
        <w:jc w:val="center"/>
        <w:rPr>
          <w:rFonts w:cs="Agent Orange"/>
          <w:b/>
          <w:sz w:val="32"/>
          <w:szCs w:val="32"/>
        </w:rPr>
      </w:pPr>
      <w:r w:rsidRPr="00CD0546">
        <w:rPr>
          <w:rFonts w:cs="Agent Orange"/>
          <w:b/>
          <w:sz w:val="32"/>
          <w:szCs w:val="32"/>
        </w:rPr>
        <w:t>TEN TOP TIPS</w:t>
      </w:r>
      <w:r w:rsidR="000557F8">
        <w:rPr>
          <w:rFonts w:cs="Agent Orange"/>
          <w:b/>
          <w:sz w:val="32"/>
          <w:szCs w:val="32"/>
        </w:rPr>
        <w:t xml:space="preserve"> - for Saving Energy &amp; costs on your Fuel Bills</w:t>
      </w:r>
    </w:p>
    <w:p w14:paraId="6A616241" w14:textId="77777777" w:rsidR="003A345E" w:rsidRDefault="000557F8" w:rsidP="00443E88">
      <w:pPr>
        <w:ind w:left="-180" w:right="-180" w:hanging="387"/>
        <w:rPr>
          <w:b/>
        </w:rPr>
      </w:pPr>
      <w:r>
        <w:rPr>
          <w:noProof/>
          <w:lang w:eastAsia="en-GB"/>
        </w:rPr>
        <w:drawing>
          <wp:anchor distT="0" distB="0" distL="114300" distR="114300" simplePos="0" relativeHeight="251657216" behindDoc="0" locked="0" layoutInCell="1" allowOverlap="1" wp14:anchorId="7FD1E5D2" wp14:editId="326AA9F1">
            <wp:simplePos x="0" y="0"/>
            <wp:positionH relativeFrom="margin">
              <wp:posOffset>5486400</wp:posOffset>
            </wp:positionH>
            <wp:positionV relativeFrom="margin">
              <wp:posOffset>457200</wp:posOffset>
            </wp:positionV>
            <wp:extent cx="678180" cy="685800"/>
            <wp:effectExtent l="0" t="0" r="7620" b="0"/>
            <wp:wrapSquare wrapText="bothSides"/>
            <wp:docPr id="2" name="Picture 10" descr="http://www.waystosaveenergy.co.uk/wp-content/uploads/2011/07/Loft-Insulation-Grants-Cardiff-W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aystosaveenergy.co.uk/wp-content/uploads/2011/07/Loft-Insulation-Grants-Cardiff-Wal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180" cy="685800"/>
                    </a:xfrm>
                    <a:prstGeom prst="rect">
                      <a:avLst/>
                    </a:prstGeom>
                    <a:noFill/>
                  </pic:spPr>
                </pic:pic>
              </a:graphicData>
            </a:graphic>
            <wp14:sizeRelH relativeFrom="page">
              <wp14:pctWidth>0</wp14:pctWidth>
            </wp14:sizeRelH>
            <wp14:sizeRelV relativeFrom="page">
              <wp14:pctHeight>0</wp14:pctHeight>
            </wp14:sizeRelV>
          </wp:anchor>
        </w:drawing>
      </w:r>
      <w:r w:rsidR="003A345E">
        <w:rPr>
          <w:b/>
        </w:rPr>
        <w:t>1.</w:t>
      </w:r>
      <w:r w:rsidR="003A345E">
        <w:rPr>
          <w:b/>
        </w:rPr>
        <w:tab/>
        <w:t xml:space="preserve">Insulate and draught-proof your home </w:t>
      </w:r>
      <w:r w:rsidR="003A345E" w:rsidRPr="00DB29EA">
        <w:t>– installing loft, cavity wall or other insulation will reduce your energy needs and save you money</w:t>
      </w:r>
      <w:r w:rsidR="003A345E">
        <w:rPr>
          <w:b/>
        </w:rPr>
        <w:t xml:space="preserve">.  </w:t>
      </w:r>
      <w:r w:rsidR="003A345E">
        <w:t xml:space="preserve">Draught proofing </w:t>
      </w:r>
      <w:r w:rsidR="003A345E" w:rsidRPr="009A212D">
        <w:t>reduce</w:t>
      </w:r>
      <w:r w:rsidR="003A345E">
        <w:t>s</w:t>
      </w:r>
      <w:r w:rsidR="003A345E" w:rsidRPr="009A212D">
        <w:t xml:space="preserve"> unwante</w:t>
      </w:r>
      <w:r w:rsidR="003A345E">
        <w:t>d ventilation</w:t>
      </w:r>
      <w:r w:rsidR="003A345E" w:rsidRPr="009A212D">
        <w:t>. If you</w:t>
      </w:r>
      <w:r w:rsidR="003A345E">
        <w:t>r home has draughty</w:t>
      </w:r>
      <w:r w:rsidR="003A345E" w:rsidRPr="009A212D">
        <w:t xml:space="preserve"> windows</w:t>
      </w:r>
      <w:r w:rsidR="003A345E">
        <w:t>, doors or a letterbox then</w:t>
      </w:r>
      <w:r w:rsidR="003A345E" w:rsidRPr="009A212D">
        <w:t xml:space="preserve"> seals can be easily fitted to reduce unwanted ventilati</w:t>
      </w:r>
      <w:r w:rsidR="003A345E">
        <w:t xml:space="preserve">on, these can last for up to five years. </w:t>
      </w:r>
      <w:r w:rsidR="003A345E" w:rsidRPr="009A212D">
        <w:t xml:space="preserve"> </w:t>
      </w:r>
      <w:r w:rsidR="003A345E">
        <w:t>However avoid blocking air vents.</w:t>
      </w:r>
    </w:p>
    <w:p w14:paraId="35033919" w14:textId="77777777" w:rsidR="003A345E" w:rsidRPr="009A212D" w:rsidRDefault="003D575B" w:rsidP="00443E88">
      <w:pPr>
        <w:ind w:left="-180" w:hanging="387"/>
        <w:rPr>
          <w:u w:val="single"/>
        </w:rPr>
      </w:pPr>
      <w:r>
        <w:rPr>
          <w:noProof/>
          <w:lang w:eastAsia="en-GB"/>
        </w:rPr>
        <mc:AlternateContent>
          <mc:Choice Requires="wpg">
            <w:drawing>
              <wp:anchor distT="0" distB="0" distL="114300" distR="114300" simplePos="0" relativeHeight="251660288" behindDoc="0" locked="0" layoutInCell="1" allowOverlap="1" wp14:anchorId="410657BF" wp14:editId="2B610205">
                <wp:simplePos x="0" y="0"/>
                <wp:positionH relativeFrom="column">
                  <wp:posOffset>5486400</wp:posOffset>
                </wp:positionH>
                <wp:positionV relativeFrom="paragraph">
                  <wp:posOffset>652145</wp:posOffset>
                </wp:positionV>
                <wp:extent cx="715010" cy="872723"/>
                <wp:effectExtent l="0" t="0" r="889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 cy="872723"/>
                          <a:chOff x="10741" y="10800"/>
                          <a:chExt cx="111" cy="138"/>
                        </a:xfrm>
                      </wpg:grpSpPr>
                      <pic:pic xmlns:pic="http://schemas.openxmlformats.org/drawingml/2006/picture">
                        <pic:nvPicPr>
                          <pic:cNvPr id="5"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741" y="10800"/>
                            <a:ext cx="111" cy="98"/>
                          </a:xfrm>
                          <a:prstGeom prst="rect">
                            <a:avLst/>
                          </a:prstGeom>
                          <a:noFill/>
                          <a:extLst>
                            <a:ext uri="{909E8E84-426E-40DD-AFC4-6F175D3DCCD1}">
                              <a14:hiddenFill xmlns:a14="http://schemas.microsoft.com/office/drawing/2010/main">
                                <a:solidFill>
                                  <a:srgbClr val="FFFFFF"/>
                                </a:solidFill>
                              </a14:hiddenFill>
                            </a:ext>
                          </a:extLst>
                        </pic:spPr>
                      </pic:pic>
                      <wps:wsp>
                        <wps:cNvPr id="10" name="WordArt 5"/>
                        <wps:cNvSpPr txBox="1">
                          <a:spLocks noChangeArrowheads="1" noChangeShapeType="1" noTextEdit="1"/>
                        </wps:cNvSpPr>
                        <wps:spPr bwMode="auto">
                          <a:xfrm rot="493717">
                            <a:off x="10771" y="10873"/>
                            <a:ext cx="28" cy="65"/>
                          </a:xfrm>
                          <a:prstGeom prst="rect">
                            <a:avLst/>
                          </a:prstGeom>
                          <a:extLst>
                            <a:ext uri="{AF507438-7753-43E0-B8FC-AC1667EBCBE1}">
                              <a14:hiddenEffects xmlns:a14="http://schemas.microsoft.com/office/drawing/2010/main">
                                <a:effectLst/>
                              </a14:hiddenEffects>
                            </a:ext>
                          </a:extLst>
                        </wps:spPr>
                        <wps:txbx>
                          <w:txbxContent>
                            <w:p w14:paraId="7E6C185C" w14:textId="77777777" w:rsidR="003D575B" w:rsidRDefault="003D575B" w:rsidP="003D575B">
                              <w:pPr>
                                <w:pStyle w:val="NormalWeb"/>
                                <w:spacing w:before="0" w:beforeAutospacing="0" w:after="0" w:afterAutospacing="0"/>
                                <w:jc w:val="cente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6in;margin-top:51.35pt;width:56.3pt;height:68.7pt;z-index:251660288" coordorigin="10741,10800" coordsize="111,13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741;top:10800;width:111;height: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9k2a/AAAA2gAAAA8AAABkcnMvZG93bnJldi54bWxEj0uLwjAUhffC/IdwB2anqYIPOqZFxRG3&#10;Vmd/aa5tsbmpSdT67ycDgsvDeXycZd6bVtzJ+caygvEoAUFcWt1wpeB0/BkuQPiArLG1TAqe5CHP&#10;PgZLTLV98IHuRahEHGGfooI6hC6V0pc1GfQj2xFH72ydwRClq6R2+IjjppWTJJlJgw1HQo0dbWoq&#10;L8XNRMhOz910fb3NFsXuaX63YS+3Wqmvz371DSJQH97hV3uvFUzh/0q8ATL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vZNmvwAAANoAAAAPAAAAAAAAAAAAAAAAAJ8CAABk&#10;cnMvZG93bnJldi54bWxQSwUGAAAAAAQABAD3AAAAiwMAAAAA&#10;">
                  <v:imagedata r:id="rId13" o:title=""/>
                </v:shape>
                <v:shapetype id="_x0000_t202" coordsize="21600,21600" o:spt="202" path="m,l,21600r21600,l21600,xe">
                  <v:stroke joinstyle="miter"/>
                  <v:path gradientshapeok="t" o:connecttype="rect"/>
                </v:shapetype>
                <v:shape id="WordArt 5" o:spid="_x0000_s1028" type="#_x0000_t202" style="position:absolute;left:10771;top:10873;width:28;height:65;rotation:5392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KNsYA&#10;AADbAAAADwAAAGRycy9kb3ducmV2LnhtbESPQWvCQBCF74L/YRmhF6kbq9g2dRURCuJBrW0PvU2z&#10;0ySYnY3ZrcZ/7xwEbzO8N+99M523rlInakLp2cBwkIAizrwtOTfw9fn++AIqRGSLlWcycKEA81m3&#10;M8XU+jN/0GkfcyUhHFI0UMRYp1qHrCCHYeBrYtH+fOMwytrk2jZ4lnBX6ackmWiHJUtDgTUtC8oO&#10;+39nYPxN29d1/6D7q2ce/dgJ7n43R2Meeu3iDVSkNt7Nt+uVFXyhl19kAD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5KNsYAAADbAAAADwAAAAAAAAAAAAAAAACYAgAAZHJz&#10;L2Rvd25yZXYueG1sUEsFBgAAAAAEAAQA9QAAAIsDAAAAAA==&#10;" filled="f" stroked="f">
                  <o:lock v:ext="edit" shapetype="t"/>
                  <v:textbox style="mso-fit-shape-to-text:t">
                    <w:txbxContent>
                      <w:p w:rsidR="003D575B" w:rsidRDefault="003D575B" w:rsidP="003D575B">
                        <w:pPr>
                          <w:pStyle w:val="NormalWeb"/>
                          <w:spacing w:before="0" w:beforeAutospacing="0" w:after="0" w:afterAutospacing="0"/>
                          <w:jc w:val="cente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w:t>
                        </w:r>
                      </w:p>
                    </w:txbxContent>
                  </v:textbox>
                </v:shape>
              </v:group>
            </w:pict>
          </mc:Fallback>
        </mc:AlternateContent>
      </w:r>
      <w:r w:rsidR="003A345E">
        <w:rPr>
          <w:b/>
        </w:rPr>
        <w:t xml:space="preserve">2. </w:t>
      </w:r>
      <w:r w:rsidR="003A345E">
        <w:rPr>
          <w:b/>
        </w:rPr>
        <w:tab/>
      </w:r>
      <w:r w:rsidR="003A345E" w:rsidRPr="008037EE">
        <w:rPr>
          <w:b/>
        </w:rPr>
        <w:t>Check your eligibility for insulation and heating improvements</w:t>
      </w:r>
      <w:r w:rsidR="003A345E" w:rsidRPr="009A212D">
        <w:t xml:space="preserve"> - </w:t>
      </w:r>
      <w:r w:rsidR="003A345E">
        <w:t>households in receipt of certain welfare benefits may be eligible for free assistance for heating</w:t>
      </w:r>
      <w:r w:rsidR="00241EF9">
        <w:t xml:space="preserve"> and/or insulation improvements</w:t>
      </w:r>
      <w:r w:rsidR="003A345E" w:rsidRPr="009A212D">
        <w:t xml:space="preserve">.  </w:t>
      </w:r>
      <w:r w:rsidR="003A345E">
        <w:t>Consider having a benefit entitlement check as it may help with eligibility for services.</w:t>
      </w:r>
    </w:p>
    <w:p w14:paraId="57B2339F" w14:textId="77777777" w:rsidR="003A345E" w:rsidRDefault="003A345E" w:rsidP="00443E88">
      <w:pPr>
        <w:ind w:left="-180" w:hanging="387"/>
      </w:pPr>
      <w:r>
        <w:rPr>
          <w:b/>
        </w:rPr>
        <w:t xml:space="preserve">3. </w:t>
      </w:r>
      <w:r>
        <w:rPr>
          <w:b/>
        </w:rPr>
        <w:tab/>
        <w:t xml:space="preserve">Monitor your energy use </w:t>
      </w:r>
      <w:r w:rsidRPr="00646802">
        <w:t xml:space="preserve">– </w:t>
      </w:r>
      <w:r>
        <w:t xml:space="preserve">Make sure you supply meter readings to your energy supplier and read your </w:t>
      </w:r>
      <w:r w:rsidRPr="00646802">
        <w:t xml:space="preserve">fuel bills to help you manage </w:t>
      </w:r>
      <w:r>
        <w:t>your energy use and spend</w:t>
      </w:r>
      <w:r w:rsidRPr="00D45791">
        <w:t xml:space="preserve">.  </w:t>
      </w:r>
      <w:r>
        <w:t>Take advice on whether your energy supplier is offering you the best available tariff(s) and consider</w:t>
      </w:r>
      <w:r w:rsidRPr="00107BA3">
        <w:t xml:space="preserve"> fuel switching</w:t>
      </w:r>
      <w:r>
        <w:t xml:space="preserve"> to get a better deal.  Getting the right tariff is highly dependent upon your lifestyle, energy demand and preferred payment method. </w:t>
      </w:r>
    </w:p>
    <w:p w14:paraId="6A7335CC" w14:textId="77777777" w:rsidR="003A345E" w:rsidRDefault="000557F8" w:rsidP="00443E88">
      <w:pPr>
        <w:ind w:left="-180" w:hanging="387"/>
        <w:rPr>
          <w:b/>
        </w:rPr>
      </w:pPr>
      <w:r>
        <w:rPr>
          <w:noProof/>
          <w:lang w:eastAsia="en-GB"/>
        </w:rPr>
        <w:drawing>
          <wp:anchor distT="36576" distB="36576" distL="36576" distR="36576" simplePos="0" relativeHeight="251658240" behindDoc="0" locked="0" layoutInCell="1" allowOverlap="1" wp14:anchorId="4397462B" wp14:editId="1D6BBCFC">
            <wp:simplePos x="0" y="0"/>
            <wp:positionH relativeFrom="column">
              <wp:posOffset>5372100</wp:posOffset>
            </wp:positionH>
            <wp:positionV relativeFrom="paragraph">
              <wp:posOffset>81280</wp:posOffset>
            </wp:positionV>
            <wp:extent cx="800100" cy="535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535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A345E">
        <w:rPr>
          <w:b/>
        </w:rPr>
        <w:t>4.</w:t>
      </w:r>
      <w:r w:rsidR="003A345E">
        <w:rPr>
          <w:b/>
        </w:rPr>
        <w:tab/>
      </w:r>
      <w:r w:rsidR="003A345E" w:rsidRPr="00107BA3">
        <w:rPr>
          <w:b/>
        </w:rPr>
        <w:t>Seek fuel debt advice</w:t>
      </w:r>
      <w:r w:rsidR="003A345E">
        <w:t xml:space="preserve"> - if you’re having difficulty paying your energy bills and are in debt to your fuel supplier then get advice.  Your supplier should agree an affordable repayment plan with you. The “ability to pay” under this plan refers to what you the customer can afford not what the supplier deems affordable.  </w:t>
      </w:r>
    </w:p>
    <w:p w14:paraId="60E3C78C" w14:textId="77777777" w:rsidR="003A345E" w:rsidRDefault="000557F8" w:rsidP="00443E88">
      <w:pPr>
        <w:ind w:left="-180" w:hanging="387"/>
      </w:pPr>
      <w:r>
        <w:rPr>
          <w:noProof/>
          <w:lang w:eastAsia="en-GB"/>
        </w:rPr>
        <w:drawing>
          <wp:anchor distT="0" distB="0" distL="114300" distR="114300" simplePos="0" relativeHeight="251655168" behindDoc="1" locked="0" layoutInCell="1" allowOverlap="1" wp14:anchorId="493DCF76" wp14:editId="634CB962">
            <wp:simplePos x="0" y="0"/>
            <wp:positionH relativeFrom="column">
              <wp:posOffset>5486400</wp:posOffset>
            </wp:positionH>
            <wp:positionV relativeFrom="paragraph">
              <wp:posOffset>693420</wp:posOffset>
            </wp:positionV>
            <wp:extent cx="730250" cy="683260"/>
            <wp:effectExtent l="0" t="0" r="0" b="2540"/>
            <wp:wrapTight wrapText="bothSides">
              <wp:wrapPolygon edited="0">
                <wp:start x="0" y="0"/>
                <wp:lineTo x="0" y="21078"/>
                <wp:lineTo x="20849" y="21078"/>
                <wp:lineTo x="20849" y="0"/>
                <wp:lineTo x="0" y="0"/>
              </wp:wrapPolygon>
            </wp:wrapTight>
            <wp:docPr id="7" name="Picture 20" descr="http://www.kids.esdb.bg/images/cartoon%20thermost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ids.esdb.bg/images/cartoon%20thermosta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0250" cy="683260"/>
                    </a:xfrm>
                    <a:prstGeom prst="rect">
                      <a:avLst/>
                    </a:prstGeom>
                    <a:noFill/>
                  </pic:spPr>
                </pic:pic>
              </a:graphicData>
            </a:graphic>
            <wp14:sizeRelH relativeFrom="page">
              <wp14:pctWidth>0</wp14:pctWidth>
            </wp14:sizeRelH>
            <wp14:sizeRelV relativeFrom="page">
              <wp14:pctHeight>0</wp14:pctHeight>
            </wp14:sizeRelV>
          </wp:anchor>
        </w:drawing>
      </w:r>
      <w:r w:rsidR="003A345E">
        <w:rPr>
          <w:b/>
        </w:rPr>
        <w:t xml:space="preserve">5. </w:t>
      </w:r>
      <w:r w:rsidR="003A345E">
        <w:rPr>
          <w:b/>
        </w:rPr>
        <w:tab/>
      </w:r>
      <w:r w:rsidR="003A345E" w:rsidRPr="00874565">
        <w:rPr>
          <w:b/>
        </w:rPr>
        <w:t>Register for priority services</w:t>
      </w:r>
      <w:r w:rsidR="003A345E" w:rsidRPr="00375356">
        <w:rPr>
          <w:b/>
        </w:rPr>
        <w:t xml:space="preserve"> –</w:t>
      </w:r>
      <w:r w:rsidR="003A345E">
        <w:t xml:space="preserve"> The </w:t>
      </w:r>
      <w:r w:rsidR="003A345E" w:rsidRPr="00A82505">
        <w:rPr>
          <w:i/>
        </w:rPr>
        <w:t>Priority Services Register</w:t>
      </w:r>
      <w:r w:rsidR="003A345E">
        <w:t xml:space="preserve"> is a service provided by energy suppliers for householders who are of pensionable age, disabled or chronically sick or hearing and/or visually impaired. Services include such things as talking fuel bills, special controls and adaptors and annual gas safety checks.  </w:t>
      </w:r>
    </w:p>
    <w:p w14:paraId="1D6B2A0A" w14:textId="77777777" w:rsidR="003A345E" w:rsidRPr="009A212D" w:rsidRDefault="003A345E" w:rsidP="00443E88">
      <w:pPr>
        <w:ind w:left="-180" w:hanging="387"/>
        <w:rPr>
          <w:u w:val="single"/>
        </w:rPr>
      </w:pPr>
      <w:r>
        <w:rPr>
          <w:b/>
        </w:rPr>
        <w:t xml:space="preserve">6. </w:t>
      </w:r>
      <w:r>
        <w:rPr>
          <w:b/>
        </w:rPr>
        <w:tab/>
        <w:t xml:space="preserve">Control your heating </w:t>
      </w:r>
      <w:r w:rsidRPr="0032497D">
        <w:t>– if you have heating controls and timers then use them.</w:t>
      </w:r>
      <w:r>
        <w:rPr>
          <w:b/>
        </w:rPr>
        <w:t xml:space="preserve">  </w:t>
      </w:r>
      <w:r w:rsidRPr="009A212D">
        <w:t xml:space="preserve"> </w:t>
      </w:r>
      <w:r>
        <w:t xml:space="preserve">Consider turning </w:t>
      </w:r>
      <w:r w:rsidRPr="009A212D">
        <w:t xml:space="preserve">down </w:t>
      </w:r>
      <w:r>
        <w:t xml:space="preserve">a </w:t>
      </w:r>
      <w:r w:rsidRPr="009A212D">
        <w:t>room thermostat</w:t>
      </w:r>
      <w:r>
        <w:t>s</w:t>
      </w:r>
      <w:r w:rsidRPr="009A212D">
        <w:t xml:space="preserve"> by 1</w:t>
      </w:r>
      <w:r w:rsidRPr="009A212D">
        <w:rPr>
          <w:vertAlign w:val="superscript"/>
        </w:rPr>
        <w:t>0</w:t>
      </w:r>
      <w:r w:rsidRPr="009A212D">
        <w:t xml:space="preserve">C </w:t>
      </w:r>
      <w:r>
        <w:t>to reduce</w:t>
      </w:r>
      <w:r w:rsidRPr="009A212D">
        <w:t xml:space="preserve"> internal room temperature</w:t>
      </w:r>
      <w:r>
        <w:t>s</w:t>
      </w:r>
      <w:r w:rsidRPr="009A212D">
        <w:t xml:space="preserve"> </w:t>
      </w:r>
      <w:r>
        <w:t>and</w:t>
      </w:r>
      <w:r w:rsidRPr="009A212D">
        <w:t xml:space="preserve"> save up to 10% of your energy consumption, but remember t</w:t>
      </w:r>
      <w:r>
        <w:t xml:space="preserve">hat it is always important to stay warm </w:t>
      </w:r>
      <w:r w:rsidRPr="009A212D">
        <w:t xml:space="preserve">in your home. </w:t>
      </w:r>
      <w:r>
        <w:t xml:space="preserve"> Ideally living rooms should be 21</w:t>
      </w:r>
      <w:r w:rsidRPr="00CC4349">
        <w:rPr>
          <w:vertAlign w:val="superscript"/>
        </w:rPr>
        <w:t>o</w:t>
      </w:r>
      <w:r>
        <w:t>C and bedrooms 18</w:t>
      </w:r>
      <w:r w:rsidRPr="00CC4349">
        <w:rPr>
          <w:vertAlign w:val="superscript"/>
        </w:rPr>
        <w:t>o</w:t>
      </w:r>
      <w:r>
        <w:t>C in colder weather.</w:t>
      </w:r>
    </w:p>
    <w:p w14:paraId="333895DA" w14:textId="77777777" w:rsidR="003A345E" w:rsidRPr="004B0D08" w:rsidRDefault="000557F8" w:rsidP="00443E88">
      <w:pPr>
        <w:ind w:left="-180" w:hanging="387"/>
        <w:rPr>
          <w:u w:val="single"/>
        </w:rPr>
      </w:pPr>
      <w:r>
        <w:rPr>
          <w:noProof/>
          <w:lang w:eastAsia="en-GB"/>
        </w:rPr>
        <w:drawing>
          <wp:anchor distT="0" distB="0" distL="114300" distR="114300" simplePos="0" relativeHeight="251656192" behindDoc="1" locked="0" layoutInCell="1" allowOverlap="1" wp14:anchorId="1170C470" wp14:editId="2E2CBC61">
            <wp:simplePos x="0" y="0"/>
            <wp:positionH relativeFrom="column">
              <wp:posOffset>5372100</wp:posOffset>
            </wp:positionH>
            <wp:positionV relativeFrom="paragraph">
              <wp:posOffset>470535</wp:posOffset>
            </wp:positionV>
            <wp:extent cx="914400" cy="660400"/>
            <wp:effectExtent l="0" t="0" r="0" b="6350"/>
            <wp:wrapTight wrapText="bothSides">
              <wp:wrapPolygon edited="0">
                <wp:start x="0" y="0"/>
                <wp:lineTo x="0" y="21185"/>
                <wp:lineTo x="21150" y="21185"/>
                <wp:lineTo x="21150" y="0"/>
                <wp:lineTo x="0" y="0"/>
              </wp:wrapPolygon>
            </wp:wrapTight>
            <wp:docPr id="8" name="Picture 11" descr="http://3.bp.blogspot.com/_u4JrMW-CzTc/Swx0eSLHIhI/AAAAAAAAADQ/gRs5RBLJ-TA/s1600/microwave+w.+turkey+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_u4JrMW-CzTc/Swx0eSLHIhI/AAAAAAAAADQ/gRs5RBLJ-TA/s1600/microwave+w.+turkey+cartoon.jpg"/>
                    <pic:cNvPicPr>
                      <a:picLocks noChangeAspect="1" noChangeArrowheads="1"/>
                    </pic:cNvPicPr>
                  </pic:nvPicPr>
                  <pic:blipFill>
                    <a:blip r:embed="rId16">
                      <a:extLst>
                        <a:ext uri="{28A0092B-C50C-407E-A947-70E740481C1C}">
                          <a14:useLocalDpi xmlns:a14="http://schemas.microsoft.com/office/drawing/2010/main" val="0"/>
                        </a:ext>
                      </a:extLst>
                    </a:blip>
                    <a:srcRect l="11398" r="12177"/>
                    <a:stretch>
                      <a:fillRect/>
                    </a:stretch>
                  </pic:blipFill>
                  <pic:spPr bwMode="auto">
                    <a:xfrm>
                      <a:off x="0" y="0"/>
                      <a:ext cx="914400" cy="660400"/>
                    </a:xfrm>
                    <a:prstGeom prst="rect">
                      <a:avLst/>
                    </a:prstGeom>
                    <a:noFill/>
                  </pic:spPr>
                </pic:pic>
              </a:graphicData>
            </a:graphic>
            <wp14:sizeRelH relativeFrom="page">
              <wp14:pctWidth>0</wp14:pctWidth>
            </wp14:sizeRelH>
            <wp14:sizeRelV relativeFrom="page">
              <wp14:pctHeight>0</wp14:pctHeight>
            </wp14:sizeRelV>
          </wp:anchor>
        </w:drawing>
      </w:r>
      <w:r w:rsidR="003A345E">
        <w:rPr>
          <w:b/>
        </w:rPr>
        <w:t xml:space="preserve">7.  </w:t>
      </w:r>
      <w:r w:rsidR="003A345E">
        <w:rPr>
          <w:b/>
        </w:rPr>
        <w:tab/>
        <w:t xml:space="preserve">Control you hot water </w:t>
      </w:r>
      <w:r w:rsidR="003A345E" w:rsidRPr="0032497D">
        <w:t xml:space="preserve">– if </w:t>
      </w:r>
      <w:r w:rsidR="003A345E">
        <w:t>you have</w:t>
      </w:r>
      <w:r w:rsidR="003A345E" w:rsidRPr="0032497D">
        <w:t xml:space="preserve"> hot water controls then use them.</w:t>
      </w:r>
      <w:r w:rsidR="003A345E">
        <w:t xml:space="preserve">  Avoid leaving immersion heaters on for a long time as they are expensive to use.  If your hot water cylinder doesn’t have a jacket purchase one for</w:t>
      </w:r>
      <w:r w:rsidR="003A345E" w:rsidRPr="009A212D">
        <w:t xml:space="preserve"> around £10 </w:t>
      </w:r>
      <w:r w:rsidR="003A345E">
        <w:t xml:space="preserve">and </w:t>
      </w:r>
      <w:r w:rsidR="003A345E" w:rsidRPr="009A212D">
        <w:t xml:space="preserve">you can save up to £20 a year on your energy bills. </w:t>
      </w:r>
      <w:r w:rsidR="003A345E">
        <w:t xml:space="preserve"> Setting your cylinder thermostat to 60</w:t>
      </w:r>
      <w:r w:rsidR="003A345E">
        <w:rPr>
          <w:vertAlign w:val="superscript"/>
        </w:rPr>
        <w:t>0</w:t>
      </w:r>
      <w:r w:rsidR="003A345E">
        <w:t>C will keep water warm and save energy.</w:t>
      </w:r>
    </w:p>
    <w:p w14:paraId="1CD9AC55" w14:textId="77777777" w:rsidR="003A345E" w:rsidRDefault="000557F8" w:rsidP="00443E88">
      <w:pPr>
        <w:ind w:left="-180" w:hanging="387"/>
        <w:rPr>
          <w:b/>
          <w:u w:val="single"/>
        </w:rPr>
      </w:pPr>
      <w:r>
        <w:rPr>
          <w:noProof/>
          <w:lang w:eastAsia="en-GB"/>
        </w:rPr>
        <w:drawing>
          <wp:anchor distT="0" distB="0" distL="114300" distR="114300" simplePos="0" relativeHeight="251659264" behindDoc="0" locked="0" layoutInCell="1" allowOverlap="1" wp14:anchorId="054397DA" wp14:editId="0D254C08">
            <wp:simplePos x="0" y="0"/>
            <wp:positionH relativeFrom="column">
              <wp:posOffset>5486400</wp:posOffset>
            </wp:positionH>
            <wp:positionV relativeFrom="paragraph">
              <wp:posOffset>702310</wp:posOffset>
            </wp:positionV>
            <wp:extent cx="689610" cy="755650"/>
            <wp:effectExtent l="0" t="0" r="0" b="6350"/>
            <wp:wrapSquare wrapText="bothSides"/>
            <wp:docPr id="9" name="Picture 0" descr="lrg_Energy_Saving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rg_Energy_Saving_Lightbul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9610" cy="755650"/>
                    </a:xfrm>
                    <a:prstGeom prst="rect">
                      <a:avLst/>
                    </a:prstGeom>
                    <a:noFill/>
                  </pic:spPr>
                </pic:pic>
              </a:graphicData>
            </a:graphic>
            <wp14:sizeRelH relativeFrom="page">
              <wp14:pctWidth>0</wp14:pctWidth>
            </wp14:sizeRelH>
            <wp14:sizeRelV relativeFrom="page">
              <wp14:pctHeight>0</wp14:pctHeight>
            </wp14:sizeRelV>
          </wp:anchor>
        </w:drawing>
      </w:r>
      <w:r w:rsidR="003A345E">
        <w:rPr>
          <w:b/>
        </w:rPr>
        <w:t xml:space="preserve">8. </w:t>
      </w:r>
      <w:r w:rsidR="003A345E">
        <w:rPr>
          <w:b/>
        </w:rPr>
        <w:tab/>
      </w:r>
      <w:r w:rsidR="003A345E" w:rsidRPr="006C10B0">
        <w:rPr>
          <w:b/>
        </w:rPr>
        <w:t>Use appliances efficiently</w:t>
      </w:r>
      <w:r w:rsidR="003A345E">
        <w:t xml:space="preserve"> –turn off appliances when not in use and avoid using the stand-by facility as this wastes energy. Only boil what water is needed in your kettle. </w:t>
      </w:r>
      <w:r w:rsidR="003A345E" w:rsidRPr="009A212D">
        <w:t>A microwave uses less energy than a</w:t>
      </w:r>
      <w:r w:rsidR="003A345E">
        <w:t xml:space="preserve">n electric oven on full power. </w:t>
      </w:r>
      <w:r w:rsidR="003A345E" w:rsidRPr="000C77B5">
        <w:t>Defrost your freezer regularly.</w:t>
      </w:r>
    </w:p>
    <w:p w14:paraId="65B4EE13" w14:textId="09A00FDF" w:rsidR="003A345E" w:rsidRDefault="003A345E" w:rsidP="00443E88">
      <w:pPr>
        <w:ind w:left="-180" w:hanging="387"/>
        <w:rPr>
          <w:b/>
          <w:u w:val="single"/>
        </w:rPr>
      </w:pPr>
      <w:r>
        <w:rPr>
          <w:b/>
        </w:rPr>
        <w:t xml:space="preserve">9. </w:t>
      </w:r>
      <w:r>
        <w:rPr>
          <w:b/>
        </w:rPr>
        <w:tab/>
      </w:r>
      <w:r w:rsidRPr="006C10B0">
        <w:rPr>
          <w:b/>
        </w:rPr>
        <w:t xml:space="preserve">Fit energy efficient </w:t>
      </w:r>
      <w:r w:rsidR="00C9526B">
        <w:rPr>
          <w:b/>
        </w:rPr>
        <w:t>LED</w:t>
      </w:r>
      <w:r w:rsidRPr="006C10B0">
        <w:rPr>
          <w:b/>
        </w:rPr>
        <w:t xml:space="preserve"> bulbs</w:t>
      </w:r>
      <w:r w:rsidRPr="009A212D">
        <w:t xml:space="preserve"> -</w:t>
      </w:r>
      <w:r>
        <w:t xml:space="preserve"> t</w:t>
      </w:r>
      <w:r w:rsidRPr="009A212D">
        <w:t>hese can last up to ten times longe</w:t>
      </w:r>
      <w:r>
        <w:t xml:space="preserve">r than </w:t>
      </w:r>
      <w:r w:rsidR="00C9526B">
        <w:t xml:space="preserve">the old </w:t>
      </w:r>
      <w:r>
        <w:t xml:space="preserve">standard light bulb, use </w:t>
      </w:r>
      <w:r w:rsidR="00C9526B">
        <w:t xml:space="preserve">much </w:t>
      </w:r>
      <w:r>
        <w:t xml:space="preserve">less energy and </w:t>
      </w:r>
      <w:r w:rsidRPr="009A212D">
        <w:t>coul</w:t>
      </w:r>
      <w:r>
        <w:t>d save around £5</w:t>
      </w:r>
      <w:r w:rsidRPr="009A212D">
        <w:t xml:space="preserve">0 over their lifetime whilst still supplying you </w:t>
      </w:r>
      <w:r>
        <w:t>with the same amount of light.</w:t>
      </w:r>
    </w:p>
    <w:p w14:paraId="691E4DC1" w14:textId="77777777" w:rsidR="003A345E" w:rsidRDefault="003A345E" w:rsidP="008B1D3F">
      <w:pPr>
        <w:ind w:left="-180" w:hanging="387"/>
      </w:pPr>
      <w:r>
        <w:rPr>
          <w:b/>
        </w:rPr>
        <w:t xml:space="preserve">10.  Change your behaviour </w:t>
      </w:r>
      <w:r w:rsidRPr="000C77B5">
        <w:t>– switch lights off when not in use</w:t>
      </w:r>
      <w:r>
        <w:t>.  K</w:t>
      </w:r>
      <w:r w:rsidRPr="000C77B5">
        <w:t>eep your curtains shut at night to keep the heat in and open in the daytime to allow radiant heat in.</w:t>
      </w:r>
      <w:r>
        <w:rPr>
          <w:b/>
        </w:rPr>
        <w:t xml:space="preserve"> </w:t>
      </w:r>
      <w:r w:rsidRPr="00641D86">
        <w:t xml:space="preserve"> Have a shower instead of a bath</w:t>
      </w:r>
      <w:r>
        <w:t>.  When cooking choose the right size of pan and lid and use the correct energy settings.</w:t>
      </w:r>
    </w:p>
    <w:p w14:paraId="4A99D2CF" w14:textId="77777777" w:rsidR="003A345E" w:rsidRDefault="003A345E" w:rsidP="006943F1">
      <w:pPr>
        <w:ind w:left="-180" w:hanging="387"/>
        <w:rPr>
          <w:rFonts w:cs="Agent Orange"/>
          <w:b/>
          <w:sz w:val="32"/>
          <w:szCs w:val="32"/>
        </w:rPr>
      </w:pPr>
      <w:r>
        <w:br w:type="page"/>
      </w:r>
      <w:r w:rsidR="005E6C0F">
        <w:lastRenderedPageBreak/>
        <w:t xml:space="preserve">                                                                        </w:t>
      </w:r>
      <w:r>
        <w:rPr>
          <w:rFonts w:cs="Agent Orange"/>
          <w:b/>
          <w:sz w:val="32"/>
          <w:szCs w:val="32"/>
        </w:rPr>
        <w:t>WHERE TO GET ADVICE</w:t>
      </w:r>
    </w:p>
    <w:p w14:paraId="0A39260B" w14:textId="77777777" w:rsidR="003A345E" w:rsidRPr="00CD0546" w:rsidRDefault="005C5BC5" w:rsidP="005C5BC5">
      <w:pPr>
        <w:ind w:right="-1260"/>
        <w:rPr>
          <w:b/>
        </w:rPr>
      </w:pPr>
      <w:r>
        <w:rPr>
          <w:b/>
        </w:rPr>
        <w:t>I</w:t>
      </w:r>
      <w:r w:rsidR="003A345E" w:rsidRPr="00CD0546">
        <w:rPr>
          <w:b/>
        </w:rPr>
        <w:t>nsulation and heating improvements</w:t>
      </w:r>
    </w:p>
    <w:p w14:paraId="48E5FD1F" w14:textId="576EC2FD" w:rsidR="0012540A" w:rsidRPr="0012540A" w:rsidRDefault="00241EF9" w:rsidP="0012540A">
      <w:pPr>
        <w:pStyle w:val="ListParagraph"/>
        <w:numPr>
          <w:ilvl w:val="1"/>
          <w:numId w:val="7"/>
        </w:numPr>
        <w:ind w:right="-1260"/>
        <w:rPr>
          <w:rStyle w:val="Hyperlink"/>
          <w:color w:val="auto"/>
          <w:u w:val="none"/>
        </w:rPr>
      </w:pPr>
      <w:r>
        <w:t xml:space="preserve">ECO – visit </w:t>
      </w:r>
      <w:hyperlink r:id="rId18" w:history="1">
        <w:r w:rsidR="0012540A" w:rsidRPr="00021375">
          <w:rPr>
            <w:rStyle w:val="Hyperlink"/>
          </w:rPr>
          <w:t>https://www.simpleenergyadvice.org.uk/pages/energy-company-obligation</w:t>
        </w:r>
      </w:hyperlink>
      <w:r w:rsidR="0012540A">
        <w:t xml:space="preserve"> </w:t>
      </w:r>
    </w:p>
    <w:p w14:paraId="25779C1A" w14:textId="77777777" w:rsidR="00FB5A33" w:rsidRPr="00E37202" w:rsidRDefault="00FB5A33" w:rsidP="00E37202">
      <w:pPr>
        <w:numPr>
          <w:ilvl w:val="0"/>
          <w:numId w:val="12"/>
        </w:numPr>
        <w:shd w:val="clear" w:color="auto" w:fill="FFFFFF"/>
        <w:spacing w:after="75" w:line="240" w:lineRule="auto"/>
        <w:ind w:left="300"/>
        <w:rPr>
          <w:rFonts w:ascii="Arial" w:eastAsia="Times New Roman" w:hAnsi="Arial" w:cs="Arial"/>
          <w:color w:val="0B0C0C"/>
          <w:sz w:val="29"/>
          <w:szCs w:val="29"/>
          <w:lang w:eastAsia="en-GB"/>
        </w:rPr>
      </w:pPr>
      <w:r>
        <w:t xml:space="preserve">Main Policies: </w:t>
      </w:r>
      <w:r w:rsidRPr="00FB5A33">
        <w:rPr>
          <w:rFonts w:asciiTheme="minorHAnsi" w:eastAsia="Times New Roman" w:hAnsiTheme="minorHAnsi" w:cstheme="minorHAnsi"/>
          <w:color w:val="0B0C0C"/>
          <w:lang w:eastAsia="en-GB"/>
        </w:rPr>
        <w:t>entire scheme to support low income, vulnerable and fuel poor households</w:t>
      </w:r>
      <w:r>
        <w:rPr>
          <w:rFonts w:asciiTheme="minorHAnsi" w:eastAsia="Times New Roman" w:hAnsiTheme="minorHAnsi" w:cstheme="minorHAnsi"/>
          <w:color w:val="0B0C0C"/>
          <w:lang w:eastAsia="en-GB"/>
        </w:rPr>
        <w:t xml:space="preserve">; </w:t>
      </w:r>
      <w:r w:rsidRPr="00FB5A33">
        <w:rPr>
          <w:rFonts w:asciiTheme="minorHAnsi" w:eastAsia="Times New Roman" w:hAnsiTheme="minorHAnsi" w:cstheme="minorHAnsi"/>
          <w:color w:val="0B0C0C"/>
          <w:lang w:eastAsia="en-GB"/>
        </w:rPr>
        <w:t>requiring 15% of measures to be delivered to rural homes</w:t>
      </w:r>
      <w:r>
        <w:rPr>
          <w:rFonts w:asciiTheme="minorHAnsi" w:eastAsia="Times New Roman" w:hAnsiTheme="minorHAnsi" w:cstheme="minorHAnsi"/>
          <w:color w:val="0B0C0C"/>
          <w:lang w:eastAsia="en-GB"/>
        </w:rPr>
        <w:t xml:space="preserve">;  </w:t>
      </w:r>
      <w:r w:rsidRPr="00FB5A33">
        <w:rPr>
          <w:rFonts w:asciiTheme="minorHAnsi" w:eastAsia="Times New Roman" w:hAnsiTheme="minorHAnsi" w:cstheme="minorHAnsi"/>
          <w:color w:val="0B0C0C"/>
          <w:lang w:eastAsia="en-GB"/>
        </w:rPr>
        <w:t>supporting households that have a broken heating system by allowing the equivalent of 35,000 broken heating systems to be replaced per year</w:t>
      </w:r>
      <w:r>
        <w:rPr>
          <w:rFonts w:asciiTheme="minorHAnsi" w:eastAsia="Times New Roman" w:hAnsiTheme="minorHAnsi" w:cstheme="minorHAnsi"/>
          <w:color w:val="0B0C0C"/>
          <w:lang w:eastAsia="en-GB"/>
        </w:rPr>
        <w:t xml:space="preserve">; </w:t>
      </w:r>
      <w:r w:rsidRPr="00FB5A33">
        <w:rPr>
          <w:rFonts w:asciiTheme="minorHAnsi" w:eastAsia="Times New Roman" w:hAnsiTheme="minorHAnsi" w:cstheme="minorHAnsi"/>
          <w:color w:val="0B0C0C"/>
          <w:lang w:eastAsia="en-GB"/>
        </w:rPr>
        <w:t>requiring the equivalent of at least 17,000 solid walled homes to be treated per year, either through solid wall insulation, or using a combination of other technologies (if equivalent savings can be achieved in the property)</w:t>
      </w:r>
    </w:p>
    <w:p w14:paraId="78AC50AF" w14:textId="2FEEFAFD" w:rsidR="003A345E" w:rsidRDefault="002C30A2" w:rsidP="003D575B">
      <w:pPr>
        <w:spacing w:after="0"/>
        <w:ind w:left="-567" w:right="-1259"/>
      </w:pPr>
      <w:r>
        <w:rPr>
          <w:b/>
        </w:rPr>
        <w:t>F</w:t>
      </w:r>
      <w:r w:rsidR="003A345E" w:rsidRPr="00CD0546">
        <w:rPr>
          <w:b/>
        </w:rPr>
        <w:t>uel switching</w:t>
      </w:r>
      <w:r>
        <w:rPr>
          <w:b/>
        </w:rPr>
        <w:t xml:space="preserve"> </w:t>
      </w:r>
      <w:r w:rsidRPr="002C30A2">
        <w:t>(</w:t>
      </w:r>
      <w:r>
        <w:t xml:space="preserve">also </w:t>
      </w:r>
      <w:r w:rsidRPr="002C30A2">
        <w:t>check out Collective Switching on the internet</w:t>
      </w:r>
      <w:r w:rsidR="00DF719B">
        <w:t xml:space="preserve"> </w:t>
      </w:r>
      <w:hyperlink r:id="rId19" w:history="1">
        <w:r w:rsidR="00C9526B" w:rsidRPr="00021375">
          <w:rPr>
            <w:rStyle w:val="Hyperlink"/>
          </w:rPr>
          <w:t>https://www.eastriding.gov.uk/housing/energy-efficiency/yorswitch-cheaper-energy-together/</w:t>
        </w:r>
      </w:hyperlink>
      <w:r w:rsidR="00C9526B">
        <w:t xml:space="preserve">  </w:t>
      </w:r>
      <w:r w:rsidR="00C9526B" w:rsidRPr="00C9526B">
        <w:t xml:space="preserve"> </w:t>
      </w:r>
      <w:r w:rsidR="00C9526B">
        <w:t xml:space="preserve">You can also phone </w:t>
      </w:r>
      <w:r w:rsidR="00C9526B" w:rsidRPr="0012540A">
        <w:rPr>
          <w:rFonts w:ascii="Arial" w:hAnsi="Arial" w:cs="Arial"/>
          <w:b/>
          <w:bCs/>
        </w:rPr>
        <w:t>01482 393939</w:t>
      </w:r>
      <w:r w:rsidR="00C9526B">
        <w:t xml:space="preserve"> </w:t>
      </w:r>
      <w:r w:rsidR="00FB5A33">
        <w:t xml:space="preserve">or </w:t>
      </w:r>
      <w:hyperlink r:id="rId20" w:history="1">
        <w:r w:rsidR="00C9526B" w:rsidRPr="00021375">
          <w:rPr>
            <w:rStyle w:val="Hyperlink"/>
          </w:rPr>
          <w:t>https://bigcommunityswitch.co.uk/north-lincolnshire/home</w:t>
        </w:r>
      </w:hyperlink>
      <w:r w:rsidR="00C9526B">
        <w:t xml:space="preserve"> </w:t>
      </w:r>
    </w:p>
    <w:p w14:paraId="05A02F1B" w14:textId="77777777" w:rsidR="003A345E" w:rsidRDefault="003A345E" w:rsidP="003D575B">
      <w:pPr>
        <w:pStyle w:val="ListParagraph"/>
        <w:numPr>
          <w:ilvl w:val="0"/>
          <w:numId w:val="4"/>
        </w:numPr>
        <w:spacing w:after="0"/>
        <w:ind w:right="-1259"/>
      </w:pPr>
      <w:r w:rsidRPr="00534F53">
        <w:t>U-Switch</w:t>
      </w:r>
      <w:r>
        <w:t xml:space="preserve"> - Provides independent advice on fuel switching</w:t>
      </w:r>
    </w:p>
    <w:p w14:paraId="6D3BD714" w14:textId="284D0FD4" w:rsidR="003A345E" w:rsidRDefault="0012540A" w:rsidP="003D575B">
      <w:pPr>
        <w:pStyle w:val="ListParagraph"/>
        <w:numPr>
          <w:ilvl w:val="1"/>
          <w:numId w:val="7"/>
        </w:numPr>
        <w:spacing w:after="0"/>
        <w:ind w:right="-1259"/>
      </w:pPr>
      <w:hyperlink r:id="rId21" w:history="1">
        <w:r w:rsidR="003A345E" w:rsidRPr="00E627C4">
          <w:t>www.uswitch.com</w:t>
        </w:r>
      </w:hyperlink>
      <w:r w:rsidR="003A345E">
        <w:t xml:space="preserve"> </w:t>
      </w:r>
      <w:r w:rsidR="000557F8">
        <w:t xml:space="preserve"> or    </w:t>
      </w:r>
      <w:r w:rsidR="003A345E">
        <w:t xml:space="preserve">Tel: </w:t>
      </w:r>
      <w:r w:rsidR="003A345E" w:rsidRPr="0012540A">
        <w:rPr>
          <w:rFonts w:ascii="Arial" w:hAnsi="Arial" w:cs="Arial"/>
          <w:b/>
          <w:bCs/>
        </w:rPr>
        <w:t xml:space="preserve">0800 </w:t>
      </w:r>
      <w:r w:rsidR="00C9526B" w:rsidRPr="0012540A">
        <w:rPr>
          <w:rFonts w:ascii="Arial" w:hAnsi="Arial" w:cs="Arial"/>
          <w:b/>
          <w:bCs/>
        </w:rPr>
        <w:t>688 8557</w:t>
      </w:r>
    </w:p>
    <w:p w14:paraId="2BB703EB" w14:textId="77777777" w:rsidR="003A345E" w:rsidRPr="00CD0546" w:rsidRDefault="003A345E" w:rsidP="0049152F">
      <w:pPr>
        <w:ind w:left="-567" w:right="-1260"/>
        <w:rPr>
          <w:b/>
        </w:rPr>
      </w:pPr>
      <w:r w:rsidRPr="00CD0546">
        <w:rPr>
          <w:b/>
        </w:rPr>
        <w:t>Fuel debt advice</w:t>
      </w:r>
    </w:p>
    <w:p w14:paraId="271E0658" w14:textId="77777777" w:rsidR="003A345E" w:rsidRDefault="003A345E" w:rsidP="0049152F">
      <w:pPr>
        <w:pStyle w:val="ListParagraph"/>
        <w:numPr>
          <w:ilvl w:val="0"/>
          <w:numId w:val="5"/>
        </w:numPr>
        <w:ind w:right="-1260"/>
      </w:pPr>
      <w:r>
        <w:t xml:space="preserve">Your first point of contact should be your fuel supplier </w:t>
      </w:r>
    </w:p>
    <w:p w14:paraId="45E62BBF" w14:textId="28BDC1FA" w:rsidR="003A345E" w:rsidRDefault="003A345E" w:rsidP="0049152F">
      <w:pPr>
        <w:pStyle w:val="ListParagraph"/>
        <w:numPr>
          <w:ilvl w:val="0"/>
          <w:numId w:val="5"/>
        </w:numPr>
        <w:ind w:right="-1260"/>
      </w:pPr>
      <w:r>
        <w:t>Contact the Citizens Advice (CA) if you need additional advice</w:t>
      </w:r>
    </w:p>
    <w:p w14:paraId="2A2906B2" w14:textId="1959C920" w:rsidR="003A345E" w:rsidRDefault="0012540A" w:rsidP="0049152F">
      <w:pPr>
        <w:pStyle w:val="ListParagraph"/>
        <w:numPr>
          <w:ilvl w:val="1"/>
          <w:numId w:val="7"/>
        </w:numPr>
        <w:ind w:right="-1260"/>
      </w:pPr>
      <w:hyperlink r:id="rId22" w:history="1">
        <w:r w:rsidR="003A345E" w:rsidRPr="00CD0DD4">
          <w:rPr>
            <w:rStyle w:val="Hyperlink"/>
          </w:rPr>
          <w:t>www.citizensadvice.org.uk</w:t>
        </w:r>
      </w:hyperlink>
      <w:r w:rsidR="003A345E">
        <w:t xml:space="preserve"> </w:t>
      </w:r>
      <w:r w:rsidR="000557F8">
        <w:t xml:space="preserve">  </w:t>
      </w:r>
      <w:proofErr w:type="gramStart"/>
      <w:r w:rsidR="000557F8">
        <w:t xml:space="preserve">or  </w:t>
      </w:r>
      <w:r w:rsidR="003A345E">
        <w:t>Tel</w:t>
      </w:r>
      <w:proofErr w:type="gramEnd"/>
      <w:r w:rsidR="003A345E">
        <w:t xml:space="preserve">:  </w:t>
      </w:r>
      <w:hyperlink r:id="rId23" w:history="1">
        <w:r w:rsidRPr="0012540A">
          <w:rPr>
            <w:rStyle w:val="Hyperlink"/>
            <w:rFonts w:ascii="Arial" w:hAnsi="Arial" w:cs="Arial"/>
            <w:b/>
            <w:bCs/>
            <w:color w:val="auto"/>
            <w:shd w:val="clear" w:color="auto" w:fill="FFFFFF"/>
          </w:rPr>
          <w:t>0800 144 8848</w:t>
        </w:r>
      </w:hyperlink>
      <w:r>
        <w:rPr>
          <w:rFonts w:asciiTheme="minorHAnsi" w:hAnsiTheme="minorHAnsi" w:cstheme="minorHAnsi"/>
          <w:color w:val="000000"/>
          <w:shd w:val="clear" w:color="auto" w:fill="FFFFFF"/>
        </w:rPr>
        <w:t xml:space="preserve"> – Adviceline </w:t>
      </w:r>
      <w:r w:rsidR="00050AA1">
        <w:rPr>
          <w:rFonts w:asciiTheme="minorHAnsi" w:hAnsiTheme="minorHAnsi" w:cstheme="minorHAnsi"/>
          <w:color w:val="000000"/>
          <w:shd w:val="clear" w:color="auto" w:fill="FFFFFF"/>
        </w:rPr>
        <w:t>(or local CAB office)</w:t>
      </w:r>
    </w:p>
    <w:p w14:paraId="02F29902" w14:textId="77777777" w:rsidR="003A345E" w:rsidRPr="008B1D3F" w:rsidRDefault="003A345E" w:rsidP="00B25AC6">
      <w:pPr>
        <w:pStyle w:val="ListParagraph"/>
        <w:ind w:left="513" w:right="-1260"/>
        <w:rPr>
          <w:sz w:val="16"/>
          <w:szCs w:val="16"/>
        </w:rPr>
      </w:pPr>
    </w:p>
    <w:p w14:paraId="2FE49A00" w14:textId="77777777" w:rsidR="003A345E" w:rsidRDefault="003A345E" w:rsidP="000557F8">
      <w:pPr>
        <w:pStyle w:val="ListParagraph"/>
        <w:ind w:left="-567" w:right="-1260"/>
        <w:rPr>
          <w:b/>
        </w:rPr>
      </w:pPr>
      <w:r>
        <w:rPr>
          <w:b/>
        </w:rPr>
        <w:t>Priority Services</w:t>
      </w:r>
      <w:r w:rsidRPr="00762047">
        <w:rPr>
          <w:b/>
        </w:rPr>
        <w:t xml:space="preserve"> Register </w:t>
      </w:r>
    </w:p>
    <w:p w14:paraId="6FF4B549" w14:textId="77777777" w:rsidR="003A345E" w:rsidRPr="00762047" w:rsidRDefault="003A345E" w:rsidP="0049152F">
      <w:pPr>
        <w:pStyle w:val="ListParagraph"/>
        <w:numPr>
          <w:ilvl w:val="0"/>
          <w:numId w:val="5"/>
        </w:numPr>
        <w:ind w:left="0" w:right="-1260" w:hanging="207"/>
        <w:rPr>
          <w:b/>
        </w:rPr>
      </w:pPr>
      <w:r>
        <w:t>A</w:t>
      </w:r>
      <w:r w:rsidRPr="00762047">
        <w:t xml:space="preserve">vailable to </w:t>
      </w:r>
      <w:r>
        <w:t xml:space="preserve">those of pensionable age, </w:t>
      </w:r>
      <w:r>
        <w:rPr>
          <w:rFonts w:ascii="Verdana" w:hAnsi="Verdana"/>
          <w:color w:val="000000"/>
          <w:sz w:val="20"/>
          <w:szCs w:val="20"/>
        </w:rPr>
        <w:t>living with a disability or chronic illness, or with a visual or hearing impairment</w:t>
      </w:r>
    </w:p>
    <w:p w14:paraId="19DBA6B6" w14:textId="77777777" w:rsidR="003A345E" w:rsidRPr="00997C76" w:rsidRDefault="003A345E" w:rsidP="0049152F">
      <w:pPr>
        <w:pStyle w:val="ListParagraph"/>
        <w:numPr>
          <w:ilvl w:val="0"/>
          <w:numId w:val="5"/>
        </w:numPr>
        <w:ind w:right="-1260"/>
      </w:pPr>
      <w:r>
        <w:t>Ask your fuel supplier abo</w:t>
      </w:r>
      <w:r w:rsidR="005C5BC5">
        <w:t>ut their services</w:t>
      </w:r>
    </w:p>
    <w:p w14:paraId="1A974AE4" w14:textId="77777777" w:rsidR="003A345E" w:rsidRPr="00E627C4" w:rsidRDefault="003A345E" w:rsidP="0049152F">
      <w:pPr>
        <w:ind w:left="-567" w:right="-1260"/>
      </w:pPr>
      <w:r w:rsidRPr="00E627C4">
        <w:rPr>
          <w:b/>
        </w:rPr>
        <w:t>Benefit entitlement checks</w:t>
      </w:r>
    </w:p>
    <w:p w14:paraId="3920DE33" w14:textId="77777777" w:rsidR="003A345E" w:rsidRDefault="003A345E" w:rsidP="0049152F">
      <w:pPr>
        <w:pStyle w:val="ListParagraph"/>
        <w:numPr>
          <w:ilvl w:val="0"/>
          <w:numId w:val="2"/>
        </w:numPr>
        <w:ind w:right="-1260"/>
      </w:pPr>
      <w:r>
        <w:t>Your first point of contact should be your local authority benefits team</w:t>
      </w:r>
    </w:p>
    <w:p w14:paraId="3CF92E68" w14:textId="77777777" w:rsidR="003A345E" w:rsidRDefault="003A345E" w:rsidP="0049152F">
      <w:pPr>
        <w:pStyle w:val="ListParagraph"/>
        <w:numPr>
          <w:ilvl w:val="0"/>
          <w:numId w:val="2"/>
        </w:numPr>
        <w:ind w:right="-1260"/>
      </w:pPr>
      <w:r>
        <w:t>Citizens Advice Bureau (CAB) may provide this service locally</w:t>
      </w:r>
    </w:p>
    <w:p w14:paraId="3E762A7E" w14:textId="77777777" w:rsidR="003A345E" w:rsidRDefault="0012540A" w:rsidP="0049152F">
      <w:pPr>
        <w:pStyle w:val="ListParagraph"/>
        <w:numPr>
          <w:ilvl w:val="1"/>
          <w:numId w:val="7"/>
        </w:numPr>
        <w:ind w:right="-1260"/>
      </w:pPr>
      <w:hyperlink r:id="rId24" w:history="1">
        <w:r w:rsidR="003A345E" w:rsidRPr="00E627C4">
          <w:t>www.citizensadvice.org.uk</w:t>
        </w:r>
      </w:hyperlink>
      <w:r w:rsidR="003A345E">
        <w:t xml:space="preserve"> </w:t>
      </w:r>
    </w:p>
    <w:p w14:paraId="5648EE07" w14:textId="19E079E9" w:rsidR="003A345E" w:rsidRDefault="003A345E" w:rsidP="0049152F">
      <w:pPr>
        <w:pStyle w:val="ListParagraph"/>
        <w:numPr>
          <w:ilvl w:val="1"/>
          <w:numId w:val="7"/>
        </w:numPr>
        <w:ind w:right="-1260"/>
      </w:pPr>
      <w:r>
        <w:t xml:space="preserve">Tel:  </w:t>
      </w:r>
      <w:hyperlink r:id="rId25" w:history="1">
        <w:r w:rsidR="0012540A" w:rsidRPr="0012540A">
          <w:rPr>
            <w:rStyle w:val="Hyperlink"/>
            <w:rFonts w:ascii="Helvetica" w:hAnsi="Helvetica" w:cs="Helvetica"/>
            <w:b/>
            <w:bCs/>
            <w:color w:val="auto"/>
            <w:shd w:val="clear" w:color="auto" w:fill="FFFFFF"/>
          </w:rPr>
          <w:t>0800 144 8848</w:t>
        </w:r>
      </w:hyperlink>
      <w:r w:rsidR="0012540A">
        <w:rPr>
          <w:rFonts w:asciiTheme="minorHAnsi" w:hAnsiTheme="minorHAnsi" w:cstheme="minorHAnsi"/>
          <w:color w:val="000000"/>
          <w:shd w:val="clear" w:color="auto" w:fill="FFFFFF"/>
        </w:rPr>
        <w:t xml:space="preserve">  - Adviceline </w:t>
      </w:r>
      <w:r w:rsidR="00050AA1">
        <w:rPr>
          <w:rFonts w:asciiTheme="minorHAnsi" w:hAnsiTheme="minorHAnsi" w:cstheme="minorHAnsi"/>
          <w:color w:val="000000"/>
          <w:shd w:val="clear" w:color="auto" w:fill="FFFFFF"/>
        </w:rPr>
        <w:t>(or your nearest local CAB office)</w:t>
      </w:r>
    </w:p>
    <w:p w14:paraId="46E05C9B" w14:textId="77777777" w:rsidR="003A345E" w:rsidRPr="008B1D3F" w:rsidRDefault="003A345E" w:rsidP="0049152F">
      <w:pPr>
        <w:pStyle w:val="ListParagraph"/>
        <w:ind w:left="-567" w:right="-1260"/>
        <w:rPr>
          <w:b/>
          <w:sz w:val="16"/>
          <w:szCs w:val="16"/>
        </w:rPr>
      </w:pPr>
    </w:p>
    <w:p w14:paraId="284D8CE3" w14:textId="77777777" w:rsidR="003A345E" w:rsidRPr="000557F8" w:rsidRDefault="003A345E" w:rsidP="000557F8">
      <w:pPr>
        <w:pStyle w:val="ListParagraph"/>
        <w:ind w:left="-567" w:right="-1260"/>
        <w:rPr>
          <w:b/>
        </w:rPr>
      </w:pPr>
      <w:r w:rsidRPr="00762047">
        <w:rPr>
          <w:b/>
        </w:rPr>
        <w:t>Energy efficiency advice</w:t>
      </w:r>
    </w:p>
    <w:p w14:paraId="4222AD7E" w14:textId="77777777" w:rsidR="003A345E" w:rsidRDefault="003A345E" w:rsidP="0049152F">
      <w:pPr>
        <w:pStyle w:val="ListParagraph"/>
        <w:numPr>
          <w:ilvl w:val="0"/>
          <w:numId w:val="5"/>
        </w:numPr>
        <w:ind w:right="-1260"/>
      </w:pPr>
      <w:r>
        <w:t>Energy Saving Trust (EST) – provides free impartial advice to all households</w:t>
      </w:r>
    </w:p>
    <w:p w14:paraId="47668A1F" w14:textId="56F2D09F" w:rsidR="003A345E" w:rsidRPr="00E627C4" w:rsidRDefault="0012540A" w:rsidP="0049152F">
      <w:pPr>
        <w:pStyle w:val="ListParagraph"/>
        <w:numPr>
          <w:ilvl w:val="1"/>
          <w:numId w:val="7"/>
        </w:numPr>
        <w:ind w:right="-1260"/>
        <w:rPr>
          <w:rStyle w:val="Hyperlink"/>
          <w:bCs/>
        </w:rPr>
      </w:pPr>
      <w:hyperlink r:id="rId26" w:history="1">
        <w:r w:rsidR="003A345E" w:rsidRPr="00E627C4">
          <w:rPr>
            <w:rStyle w:val="Hyperlink"/>
            <w:bCs/>
          </w:rPr>
          <w:t>www.est.org.uk</w:t>
        </w:r>
      </w:hyperlink>
      <w:r w:rsidR="003A345E" w:rsidRPr="00E627C4">
        <w:rPr>
          <w:rStyle w:val="Hyperlink"/>
          <w:bCs/>
        </w:rPr>
        <w:t xml:space="preserve"> </w:t>
      </w:r>
      <w:proofErr w:type="gramStart"/>
      <w:r>
        <w:rPr>
          <w:rStyle w:val="Hyperlink"/>
          <w:bCs/>
        </w:rPr>
        <w:t xml:space="preserve">&amp;  </w:t>
      </w:r>
      <w:r w:rsidRPr="0012540A">
        <w:rPr>
          <w:rStyle w:val="Hyperlink"/>
          <w:bCs/>
        </w:rPr>
        <w:t>https://www.simpleenergyadvice.org.uk/</w:t>
      </w:r>
      <w:proofErr w:type="gramEnd"/>
    </w:p>
    <w:p w14:paraId="43CDAED0" w14:textId="45DD2F1E" w:rsidR="003A345E" w:rsidRDefault="0012540A" w:rsidP="0049152F">
      <w:pPr>
        <w:pStyle w:val="ListParagraph"/>
        <w:numPr>
          <w:ilvl w:val="1"/>
          <w:numId w:val="7"/>
        </w:numPr>
        <w:ind w:right="-1260"/>
      </w:pPr>
      <w:r w:rsidRPr="0012540A">
        <w:rPr>
          <w:rFonts w:ascii="Arial" w:hAnsi="Arial" w:cs="Arial"/>
          <w:b/>
          <w:bCs/>
        </w:rPr>
        <w:t>0800 444 202</w:t>
      </w:r>
      <w:r w:rsidRPr="0012540A">
        <w:t xml:space="preserve"> </w:t>
      </w:r>
      <w:r w:rsidR="003A345E">
        <w:t>(</w:t>
      </w:r>
      <w:r>
        <w:t>Home energy efficiency advice</w:t>
      </w:r>
      <w:r w:rsidR="003A345E">
        <w:t>)</w:t>
      </w:r>
    </w:p>
    <w:p w14:paraId="44B83C73" w14:textId="77777777" w:rsidR="006943F1" w:rsidRPr="006943F1" w:rsidRDefault="006943F1" w:rsidP="006943F1">
      <w:pPr>
        <w:pStyle w:val="ListParagraph"/>
        <w:numPr>
          <w:ilvl w:val="1"/>
          <w:numId w:val="7"/>
        </w:numPr>
        <w:ind w:right="-1260"/>
        <w:rPr>
          <w:b/>
          <w:sz w:val="28"/>
          <w:szCs w:val="28"/>
        </w:rPr>
      </w:pPr>
      <w:r w:rsidRPr="006943F1">
        <w:rPr>
          <w:sz w:val="24"/>
          <w:szCs w:val="24"/>
        </w:rPr>
        <w:t>For further energy advice visit the NEA website</w:t>
      </w:r>
      <w:r w:rsidRPr="006943F1">
        <w:rPr>
          <w:b/>
          <w:sz w:val="24"/>
          <w:szCs w:val="24"/>
        </w:rPr>
        <w:t xml:space="preserve"> – </w:t>
      </w:r>
      <w:hyperlink r:id="rId27" w:history="1">
        <w:r w:rsidRPr="006943F1">
          <w:rPr>
            <w:rStyle w:val="Hyperlink"/>
            <w:b/>
            <w:sz w:val="24"/>
            <w:szCs w:val="24"/>
          </w:rPr>
          <w:t>www.nea.org.uk</w:t>
        </w:r>
      </w:hyperlink>
      <w:r w:rsidRPr="006943F1">
        <w:rPr>
          <w:b/>
          <w:sz w:val="28"/>
          <w:szCs w:val="28"/>
        </w:rPr>
        <w:t xml:space="preserve"> </w:t>
      </w:r>
    </w:p>
    <w:p w14:paraId="6AF3EE47" w14:textId="72C2BA55" w:rsidR="003A345E" w:rsidRPr="006943F1" w:rsidRDefault="006943F1" w:rsidP="00ED6339">
      <w:pPr>
        <w:spacing w:after="0" w:line="240" w:lineRule="auto"/>
        <w:ind w:left="-142"/>
        <w:rPr>
          <w:rStyle w:val="Hyperlink"/>
          <w:b/>
          <w:color w:val="auto"/>
          <w:sz w:val="28"/>
          <w:szCs w:val="28"/>
          <w:u w:val="none"/>
        </w:rPr>
      </w:pPr>
      <w:r w:rsidRPr="005E6C0F">
        <w:rPr>
          <w:b/>
          <w:sz w:val="28"/>
          <w:szCs w:val="28"/>
        </w:rPr>
        <w:t>Energy saving advice is available locally through Humbe</w:t>
      </w:r>
      <w:r w:rsidR="00DC1FB6">
        <w:rPr>
          <w:b/>
          <w:sz w:val="28"/>
          <w:szCs w:val="28"/>
        </w:rPr>
        <w:t>r &amp; Wolds Rural Action</w:t>
      </w:r>
      <w:r w:rsidRPr="005E6C0F">
        <w:rPr>
          <w:b/>
          <w:sz w:val="28"/>
          <w:szCs w:val="28"/>
        </w:rPr>
        <w:t>.</w:t>
      </w:r>
      <w:r w:rsidRPr="005E6C0F">
        <w:rPr>
          <w:sz w:val="28"/>
          <w:szCs w:val="28"/>
        </w:rPr>
        <w:t xml:space="preserve"> </w:t>
      </w:r>
      <w:r w:rsidRPr="005E6C0F">
        <w:rPr>
          <w:b/>
          <w:sz w:val="28"/>
          <w:szCs w:val="28"/>
        </w:rPr>
        <w:t xml:space="preserve">Please contact Peter Hirschfeld, the </w:t>
      </w:r>
      <w:r w:rsidR="00DE3EAF">
        <w:rPr>
          <w:b/>
          <w:sz w:val="28"/>
          <w:szCs w:val="28"/>
        </w:rPr>
        <w:t>Rural Energy Advice</w:t>
      </w:r>
      <w:r w:rsidR="00ED6339">
        <w:rPr>
          <w:b/>
          <w:sz w:val="28"/>
          <w:szCs w:val="28"/>
        </w:rPr>
        <w:t xml:space="preserve"> Officer on 0</w:t>
      </w:r>
      <w:r w:rsidR="00C9526B">
        <w:rPr>
          <w:b/>
          <w:sz w:val="28"/>
          <w:szCs w:val="28"/>
        </w:rPr>
        <w:t>7539 477046</w:t>
      </w:r>
      <w:r w:rsidRPr="005E6C0F">
        <w:rPr>
          <w:b/>
          <w:sz w:val="28"/>
          <w:szCs w:val="28"/>
        </w:rPr>
        <w:t xml:space="preserve"> or visit the website at</w:t>
      </w:r>
      <w:r w:rsidR="00ED6339">
        <w:rPr>
          <w:b/>
          <w:sz w:val="28"/>
          <w:szCs w:val="28"/>
        </w:rPr>
        <w:t xml:space="preserve"> </w:t>
      </w:r>
      <w:r w:rsidRPr="005E6C0F">
        <w:rPr>
          <w:b/>
          <w:color w:val="1F497D" w:themeColor="text2"/>
          <w:sz w:val="28"/>
          <w:szCs w:val="28"/>
        </w:rPr>
        <w:t>www.hwrcc.org.uk</w:t>
      </w:r>
    </w:p>
    <w:p w14:paraId="2B090637" w14:textId="77777777" w:rsidR="003D575B" w:rsidRDefault="00E37202" w:rsidP="0049152F">
      <w:pPr>
        <w:ind w:left="-567" w:right="-1260"/>
        <w:jc w:val="center"/>
        <w:rPr>
          <w:rStyle w:val="Hyperlink"/>
          <w:color w:val="auto"/>
          <w:sz w:val="20"/>
          <w:szCs w:val="20"/>
          <w:u w:val="none"/>
        </w:rPr>
      </w:pPr>
      <w:r>
        <w:rPr>
          <w:b/>
          <w:noProof/>
          <w:sz w:val="28"/>
          <w:szCs w:val="28"/>
          <w:lang w:eastAsia="en-GB"/>
        </w:rPr>
        <w:drawing>
          <wp:anchor distT="0" distB="0" distL="114300" distR="114300" simplePos="0" relativeHeight="251661312" behindDoc="0" locked="0" layoutInCell="1" allowOverlap="1" wp14:anchorId="6AE28D78" wp14:editId="105A2823">
            <wp:simplePos x="0" y="0"/>
            <wp:positionH relativeFrom="margin">
              <wp:align>left</wp:align>
            </wp:positionH>
            <wp:positionV relativeFrom="page">
              <wp:posOffset>8875395</wp:posOffset>
            </wp:positionV>
            <wp:extent cx="662940" cy="818515"/>
            <wp:effectExtent l="0" t="0" r="381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wra logo - final.jpg"/>
                    <pic:cNvPicPr/>
                  </pic:nvPicPr>
                  <pic:blipFill>
                    <a:blip r:embed="rId28">
                      <a:extLst>
                        <a:ext uri="{28A0092B-C50C-407E-A947-70E740481C1C}">
                          <a14:useLocalDpi xmlns:a14="http://schemas.microsoft.com/office/drawing/2010/main" val="0"/>
                        </a:ext>
                      </a:extLst>
                    </a:blip>
                    <a:stretch>
                      <a:fillRect/>
                    </a:stretch>
                  </pic:blipFill>
                  <pic:spPr>
                    <a:xfrm>
                      <a:off x="0" y="0"/>
                      <a:ext cx="662940" cy="818515"/>
                    </a:xfrm>
                    <a:prstGeom prst="rect">
                      <a:avLst/>
                    </a:prstGeom>
                  </pic:spPr>
                </pic:pic>
              </a:graphicData>
            </a:graphic>
            <wp14:sizeRelH relativeFrom="margin">
              <wp14:pctWidth>0</wp14:pctWidth>
            </wp14:sizeRelH>
            <wp14:sizeRelV relativeFrom="margin">
              <wp14:pctHeight>0</wp14:pctHeight>
            </wp14:sizeRelV>
          </wp:anchor>
        </w:drawing>
      </w:r>
    </w:p>
    <w:p w14:paraId="14403F87" w14:textId="77777777" w:rsidR="006943F1" w:rsidRDefault="00FB5A33" w:rsidP="003D575B">
      <w:pPr>
        <w:ind w:left="153" w:right="-1260" w:firstLine="1287"/>
        <w:jc w:val="center"/>
        <w:rPr>
          <w:rStyle w:val="Hyperlink"/>
          <w:color w:val="auto"/>
          <w:sz w:val="20"/>
          <w:szCs w:val="20"/>
          <w:u w:val="none"/>
        </w:rPr>
      </w:pPr>
      <w:r>
        <w:rPr>
          <w:b/>
          <w:noProof/>
          <w:sz w:val="28"/>
          <w:szCs w:val="28"/>
          <w:lang w:eastAsia="en-GB"/>
        </w:rPr>
        <mc:AlternateContent>
          <mc:Choice Requires="wps">
            <w:drawing>
              <wp:anchor distT="0" distB="0" distL="114300" distR="114300" simplePos="0" relativeHeight="251662336" behindDoc="0" locked="0" layoutInCell="1" allowOverlap="1" wp14:anchorId="6DC27DC9" wp14:editId="59607544">
                <wp:simplePos x="0" y="0"/>
                <wp:positionH relativeFrom="column">
                  <wp:posOffset>790575</wp:posOffset>
                </wp:positionH>
                <wp:positionV relativeFrom="paragraph">
                  <wp:posOffset>3175</wp:posOffset>
                </wp:positionV>
                <wp:extent cx="1190625" cy="4095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0DC2BC" w14:textId="77777777" w:rsidR="00DC1FB6" w:rsidRPr="00DC1FB6" w:rsidRDefault="00DC1FB6" w:rsidP="00DC1FB6">
                            <w:pPr>
                              <w:spacing w:after="0" w:line="240" w:lineRule="auto"/>
                              <w:rPr>
                                <w:rFonts w:ascii="Arial" w:hAnsi="Arial" w:cs="Arial"/>
                                <w:sz w:val="20"/>
                                <w:szCs w:val="20"/>
                              </w:rPr>
                            </w:pPr>
                            <w:r w:rsidRPr="00DC1FB6">
                              <w:rPr>
                                <w:rFonts w:ascii="Arial" w:hAnsi="Arial" w:cs="Arial"/>
                                <w:sz w:val="20"/>
                                <w:szCs w:val="20"/>
                              </w:rPr>
                              <w:t>Humber &amp; Wolds</w:t>
                            </w:r>
                          </w:p>
                          <w:p w14:paraId="7EF4993C" w14:textId="77777777" w:rsidR="00DC1FB6" w:rsidRPr="00DC1FB6" w:rsidRDefault="00DC1FB6" w:rsidP="00DC1FB6">
                            <w:pPr>
                              <w:spacing w:after="0" w:line="240" w:lineRule="auto"/>
                              <w:rPr>
                                <w:rFonts w:ascii="Arial" w:hAnsi="Arial" w:cs="Arial"/>
                                <w:sz w:val="20"/>
                                <w:szCs w:val="20"/>
                              </w:rPr>
                            </w:pPr>
                            <w:r w:rsidRPr="00DC1FB6">
                              <w:rPr>
                                <w:rFonts w:ascii="Arial" w:hAnsi="Arial" w:cs="Arial"/>
                                <w:sz w:val="20"/>
                                <w:szCs w:val="20"/>
                              </w:rPr>
                              <w:t>Rural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62.25pt;margin-top:.25pt;width:93.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" fillcolor="white [3201]" strokeweight=".5pt">
                <v:textbox>
                  <w:txbxContent>
                    <w:p w:rsidR="00DC1FB6" w:rsidRPr="00DC1FB6" w:rsidRDefault="00DC1FB6" w:rsidP="00DC1FB6">
                      <w:pPr>
                        <w:spacing w:after="0" w:line="240" w:lineRule="auto"/>
                        <w:rPr>
                          <w:rFonts w:ascii="Arial" w:hAnsi="Arial" w:cs="Arial"/>
                          <w:sz w:val="20"/>
                          <w:szCs w:val="20"/>
                        </w:rPr>
                      </w:pPr>
                      <w:r w:rsidRPr="00DC1FB6">
                        <w:rPr>
                          <w:rFonts w:ascii="Arial" w:hAnsi="Arial" w:cs="Arial"/>
                          <w:sz w:val="20"/>
                          <w:szCs w:val="20"/>
                        </w:rPr>
                        <w:t>Humber &amp; Wolds</w:t>
                      </w:r>
                    </w:p>
                    <w:p w:rsidR="00DC1FB6" w:rsidRPr="00DC1FB6" w:rsidRDefault="00DC1FB6" w:rsidP="00DC1FB6">
                      <w:pPr>
                        <w:spacing w:after="0" w:line="240" w:lineRule="auto"/>
                        <w:rPr>
                          <w:rFonts w:ascii="Arial" w:hAnsi="Arial" w:cs="Arial"/>
                          <w:sz w:val="20"/>
                          <w:szCs w:val="20"/>
                        </w:rPr>
                      </w:pPr>
                      <w:r w:rsidRPr="00DC1FB6">
                        <w:rPr>
                          <w:rFonts w:ascii="Arial" w:hAnsi="Arial" w:cs="Arial"/>
                          <w:sz w:val="20"/>
                          <w:szCs w:val="20"/>
                        </w:rPr>
                        <w:t>Rural Action</w:t>
                      </w:r>
                    </w:p>
                  </w:txbxContent>
                </v:textbox>
              </v:shape>
            </w:pict>
          </mc:Fallback>
        </mc:AlternateContent>
      </w:r>
    </w:p>
    <w:sectPr w:rsidR="006943F1" w:rsidSect="00036985">
      <w:footerReference w:type="default" r:id="rId29"/>
      <w:pgSz w:w="11906" w:h="16838" w:code="9"/>
      <w:pgMar w:top="964" w:right="2006" w:bottom="719" w:left="144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7D30" w14:textId="77777777" w:rsidR="00D5657C" w:rsidRDefault="00D5657C">
      <w:r>
        <w:separator/>
      </w:r>
    </w:p>
  </w:endnote>
  <w:endnote w:type="continuationSeparator" w:id="0">
    <w:p w14:paraId="7E108BD8" w14:textId="77777777" w:rsidR="00D5657C" w:rsidRDefault="00D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ounded LT Light">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t Orange">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47C6" w14:textId="77777777" w:rsidR="006943F1" w:rsidRPr="00844802" w:rsidRDefault="006943F1" w:rsidP="006943F1">
    <w:pPr>
      <w:pStyle w:val="Footer"/>
      <w:jc w:val="center"/>
      <w:rPr>
        <w:sz w:val="16"/>
        <w:szCs w:val="16"/>
      </w:rPr>
    </w:pPr>
    <w:r>
      <w:rPr>
        <w:sz w:val="16"/>
        <w:szCs w:val="16"/>
      </w:rPr>
      <w:t>Originally p</w:t>
    </w:r>
    <w:r w:rsidR="003A345E" w:rsidRPr="00844802">
      <w:rPr>
        <w:sz w:val="16"/>
        <w:szCs w:val="16"/>
      </w:rPr>
      <w:t xml:space="preserve">roduced by NEA, the national energy efficiency charity, Registration No. 290511.  Company limited by guarantee.  Registered in </w:t>
    </w:r>
    <w:smartTag w:uri="urn:schemas-microsoft-com:office:smarttags" w:element="place">
      <w:smartTag w:uri="urn:schemas-microsoft-com:office:smarttags" w:element="country-region">
        <w:r w:rsidR="003A345E" w:rsidRPr="00844802">
          <w:rPr>
            <w:sz w:val="16"/>
            <w:szCs w:val="16"/>
          </w:rPr>
          <w:t>England</w:t>
        </w:r>
      </w:smartTag>
    </w:smartTag>
    <w:r w:rsidR="003A345E" w:rsidRPr="00844802">
      <w:rPr>
        <w:sz w:val="16"/>
        <w:szCs w:val="16"/>
      </w:rPr>
      <w:t xml:space="preserve"> No. 1853927</w:t>
    </w:r>
    <w:r>
      <w:rPr>
        <w:sz w:val="16"/>
        <w:szCs w:val="16"/>
      </w:rPr>
      <w:t xml:space="preserve">                  </w:t>
    </w:r>
    <w:r>
      <w:rPr>
        <w:rFonts w:cs="Calibri"/>
        <w:sz w:val="16"/>
        <w:szCs w:val="16"/>
      </w:rPr>
      <w:t>©</w:t>
    </w:r>
    <w:r w:rsidR="00ED6339">
      <w:rPr>
        <w:sz w:val="16"/>
        <w:szCs w:val="16"/>
      </w:rPr>
      <w:t xml:space="preserve"> HWRCC 23.01.15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853F" w14:textId="77777777" w:rsidR="00D5657C" w:rsidRDefault="00D5657C">
      <w:r>
        <w:separator/>
      </w:r>
    </w:p>
  </w:footnote>
  <w:footnote w:type="continuationSeparator" w:id="0">
    <w:p w14:paraId="0C98FD33" w14:textId="77777777" w:rsidR="00D5657C" w:rsidRDefault="00D5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E1C"/>
    <w:multiLevelType w:val="multilevel"/>
    <w:tmpl w:val="AABE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892C04"/>
    <w:multiLevelType w:val="multilevel"/>
    <w:tmpl w:val="B304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2763C0"/>
    <w:multiLevelType w:val="hybridMultilevel"/>
    <w:tmpl w:val="6E96D07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4761056C"/>
    <w:multiLevelType w:val="hybridMultilevel"/>
    <w:tmpl w:val="E47856E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5AF069A7"/>
    <w:multiLevelType w:val="multilevel"/>
    <w:tmpl w:val="E112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8808D0"/>
    <w:multiLevelType w:val="multilevel"/>
    <w:tmpl w:val="7BDA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B05BC0"/>
    <w:multiLevelType w:val="hybridMultilevel"/>
    <w:tmpl w:val="504497A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F9856C4"/>
    <w:multiLevelType w:val="hybridMultilevel"/>
    <w:tmpl w:val="393075D0"/>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71F51FFE"/>
    <w:multiLevelType w:val="hybridMultilevel"/>
    <w:tmpl w:val="43FCA866"/>
    <w:lvl w:ilvl="0" w:tplc="08090001">
      <w:start w:val="1"/>
      <w:numFmt w:val="bullet"/>
      <w:lvlText w:val=""/>
      <w:lvlJc w:val="left"/>
      <w:pPr>
        <w:ind w:left="153" w:hanging="360"/>
      </w:pPr>
      <w:rPr>
        <w:rFonts w:ascii="Symbol" w:hAnsi="Symbol" w:hint="default"/>
      </w:rPr>
    </w:lvl>
    <w:lvl w:ilvl="1" w:tplc="733C2554">
      <w:start w:val="207"/>
      <w:numFmt w:val="bullet"/>
      <w:lvlText w:val="-"/>
      <w:lvlJc w:val="left"/>
      <w:pPr>
        <w:tabs>
          <w:tab w:val="num" w:pos="873"/>
        </w:tabs>
        <w:ind w:left="873" w:hanging="360"/>
      </w:pPr>
      <w:rPr>
        <w:rFonts w:ascii="VAGRounded LT Light" w:eastAsia="Times New Roman" w:hAnsi="VAGRounded LT Light"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73AA13D4"/>
    <w:multiLevelType w:val="hybridMultilevel"/>
    <w:tmpl w:val="F27649A6"/>
    <w:lvl w:ilvl="0" w:tplc="4782A5D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159BC"/>
    <w:multiLevelType w:val="multilevel"/>
    <w:tmpl w:val="8A68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B942F2"/>
    <w:multiLevelType w:val="multilevel"/>
    <w:tmpl w:val="393075D0"/>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7"/>
  </w:num>
  <w:num w:numId="6">
    <w:abstractNumId w:val="11"/>
  </w:num>
  <w:num w:numId="7">
    <w:abstractNumId w:val="8"/>
  </w:num>
  <w:num w:numId="8">
    <w:abstractNumId w:val="10"/>
  </w:num>
  <w:num w:numId="9">
    <w:abstractNumId w:val="0"/>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E6"/>
    <w:rsid w:val="000128C4"/>
    <w:rsid w:val="0001686E"/>
    <w:rsid w:val="00017C09"/>
    <w:rsid w:val="00023753"/>
    <w:rsid w:val="00036985"/>
    <w:rsid w:val="00036DEA"/>
    <w:rsid w:val="0004445B"/>
    <w:rsid w:val="0004523C"/>
    <w:rsid w:val="00050AA1"/>
    <w:rsid w:val="000557F8"/>
    <w:rsid w:val="00057F04"/>
    <w:rsid w:val="0006264E"/>
    <w:rsid w:val="00066D52"/>
    <w:rsid w:val="0008487F"/>
    <w:rsid w:val="00097890"/>
    <w:rsid w:val="000C3005"/>
    <w:rsid w:val="000C77B5"/>
    <w:rsid w:val="001002F9"/>
    <w:rsid w:val="00107BA3"/>
    <w:rsid w:val="00110747"/>
    <w:rsid w:val="00111177"/>
    <w:rsid w:val="0011776E"/>
    <w:rsid w:val="0012540A"/>
    <w:rsid w:val="001509C6"/>
    <w:rsid w:val="001809D1"/>
    <w:rsid w:val="001A5F88"/>
    <w:rsid w:val="001A662D"/>
    <w:rsid w:val="001C6F34"/>
    <w:rsid w:val="00201196"/>
    <w:rsid w:val="00216642"/>
    <w:rsid w:val="00226CDD"/>
    <w:rsid w:val="00241EF9"/>
    <w:rsid w:val="00263C95"/>
    <w:rsid w:val="002A3DA7"/>
    <w:rsid w:val="002B75D7"/>
    <w:rsid w:val="002C30A2"/>
    <w:rsid w:val="002D259D"/>
    <w:rsid w:val="002E2E1C"/>
    <w:rsid w:val="002F3450"/>
    <w:rsid w:val="0032497D"/>
    <w:rsid w:val="003555FF"/>
    <w:rsid w:val="00375356"/>
    <w:rsid w:val="00375E31"/>
    <w:rsid w:val="00393FFE"/>
    <w:rsid w:val="00395D5B"/>
    <w:rsid w:val="003A11E0"/>
    <w:rsid w:val="003A345E"/>
    <w:rsid w:val="003C150D"/>
    <w:rsid w:val="003D575B"/>
    <w:rsid w:val="003D6A32"/>
    <w:rsid w:val="003E48F5"/>
    <w:rsid w:val="004324F1"/>
    <w:rsid w:val="004411F0"/>
    <w:rsid w:val="00443E88"/>
    <w:rsid w:val="004713CF"/>
    <w:rsid w:val="00476C98"/>
    <w:rsid w:val="00480CF1"/>
    <w:rsid w:val="00487A67"/>
    <w:rsid w:val="0049152F"/>
    <w:rsid w:val="00491893"/>
    <w:rsid w:val="004A6D37"/>
    <w:rsid w:val="004B0D08"/>
    <w:rsid w:val="004B47A4"/>
    <w:rsid w:val="004E709E"/>
    <w:rsid w:val="005236D2"/>
    <w:rsid w:val="00534F53"/>
    <w:rsid w:val="00556085"/>
    <w:rsid w:val="005637D6"/>
    <w:rsid w:val="00596B98"/>
    <w:rsid w:val="005A3DF4"/>
    <w:rsid w:val="005A5F72"/>
    <w:rsid w:val="005C5BC5"/>
    <w:rsid w:val="005E0F3D"/>
    <w:rsid w:val="005E6C0F"/>
    <w:rsid w:val="00601D56"/>
    <w:rsid w:val="0060218A"/>
    <w:rsid w:val="006136E3"/>
    <w:rsid w:val="00620DE3"/>
    <w:rsid w:val="00625AAD"/>
    <w:rsid w:val="00641D86"/>
    <w:rsid w:val="00645EFF"/>
    <w:rsid w:val="00646802"/>
    <w:rsid w:val="0067360B"/>
    <w:rsid w:val="00677A5B"/>
    <w:rsid w:val="006943F1"/>
    <w:rsid w:val="006A3D3D"/>
    <w:rsid w:val="006A54CA"/>
    <w:rsid w:val="006B7C6F"/>
    <w:rsid w:val="006C10B0"/>
    <w:rsid w:val="006D36BF"/>
    <w:rsid w:val="006F141B"/>
    <w:rsid w:val="006F4DB6"/>
    <w:rsid w:val="007172E1"/>
    <w:rsid w:val="00720FB0"/>
    <w:rsid w:val="007415AD"/>
    <w:rsid w:val="00762047"/>
    <w:rsid w:val="007C0965"/>
    <w:rsid w:val="007E27AE"/>
    <w:rsid w:val="008037EE"/>
    <w:rsid w:val="008122B0"/>
    <w:rsid w:val="00812D44"/>
    <w:rsid w:val="00844802"/>
    <w:rsid w:val="00874565"/>
    <w:rsid w:val="008B1D3F"/>
    <w:rsid w:val="008B2D91"/>
    <w:rsid w:val="008F452D"/>
    <w:rsid w:val="008F66E8"/>
    <w:rsid w:val="0090424B"/>
    <w:rsid w:val="0093578A"/>
    <w:rsid w:val="0096190E"/>
    <w:rsid w:val="009654DC"/>
    <w:rsid w:val="00992B95"/>
    <w:rsid w:val="00997C76"/>
    <w:rsid w:val="009A212D"/>
    <w:rsid w:val="009A7B8A"/>
    <w:rsid w:val="009C461A"/>
    <w:rsid w:val="009F02DA"/>
    <w:rsid w:val="00A009C8"/>
    <w:rsid w:val="00A076B4"/>
    <w:rsid w:val="00A11313"/>
    <w:rsid w:val="00A23384"/>
    <w:rsid w:val="00A25D67"/>
    <w:rsid w:val="00A26AAA"/>
    <w:rsid w:val="00A26FD3"/>
    <w:rsid w:val="00A60208"/>
    <w:rsid w:val="00A618AB"/>
    <w:rsid w:val="00A776B1"/>
    <w:rsid w:val="00A82505"/>
    <w:rsid w:val="00AA5B18"/>
    <w:rsid w:val="00AE1039"/>
    <w:rsid w:val="00AE415C"/>
    <w:rsid w:val="00B219E6"/>
    <w:rsid w:val="00B25AC6"/>
    <w:rsid w:val="00B47466"/>
    <w:rsid w:val="00B56753"/>
    <w:rsid w:val="00B96D3D"/>
    <w:rsid w:val="00BA758E"/>
    <w:rsid w:val="00BD59C6"/>
    <w:rsid w:val="00BE1D30"/>
    <w:rsid w:val="00BF4EE0"/>
    <w:rsid w:val="00BF57E7"/>
    <w:rsid w:val="00BF6C2A"/>
    <w:rsid w:val="00C00BE7"/>
    <w:rsid w:val="00C2227A"/>
    <w:rsid w:val="00C56DA6"/>
    <w:rsid w:val="00C644FE"/>
    <w:rsid w:val="00C65FDB"/>
    <w:rsid w:val="00C661A5"/>
    <w:rsid w:val="00C82AE2"/>
    <w:rsid w:val="00C941CB"/>
    <w:rsid w:val="00C9526B"/>
    <w:rsid w:val="00CA1413"/>
    <w:rsid w:val="00CA5F56"/>
    <w:rsid w:val="00CB2B33"/>
    <w:rsid w:val="00CC182A"/>
    <w:rsid w:val="00CC4349"/>
    <w:rsid w:val="00CD0546"/>
    <w:rsid w:val="00CD0DD4"/>
    <w:rsid w:val="00CE4201"/>
    <w:rsid w:val="00CF3E09"/>
    <w:rsid w:val="00D033CA"/>
    <w:rsid w:val="00D0717E"/>
    <w:rsid w:val="00D45791"/>
    <w:rsid w:val="00D5657C"/>
    <w:rsid w:val="00D62E04"/>
    <w:rsid w:val="00D76E0D"/>
    <w:rsid w:val="00D93DE1"/>
    <w:rsid w:val="00DA1615"/>
    <w:rsid w:val="00DB29EA"/>
    <w:rsid w:val="00DC1FB6"/>
    <w:rsid w:val="00DE3EAF"/>
    <w:rsid w:val="00DE79A7"/>
    <w:rsid w:val="00DF3F08"/>
    <w:rsid w:val="00DF719B"/>
    <w:rsid w:val="00E124B9"/>
    <w:rsid w:val="00E15602"/>
    <w:rsid w:val="00E27B3D"/>
    <w:rsid w:val="00E37202"/>
    <w:rsid w:val="00E627C4"/>
    <w:rsid w:val="00E74927"/>
    <w:rsid w:val="00E92313"/>
    <w:rsid w:val="00EA42B5"/>
    <w:rsid w:val="00ED6339"/>
    <w:rsid w:val="00EF3036"/>
    <w:rsid w:val="00EF672C"/>
    <w:rsid w:val="00F4409C"/>
    <w:rsid w:val="00F531BE"/>
    <w:rsid w:val="00F64275"/>
    <w:rsid w:val="00F8674B"/>
    <w:rsid w:val="00F878F1"/>
    <w:rsid w:val="00F97118"/>
    <w:rsid w:val="00FB5A33"/>
    <w:rsid w:val="00FE32F3"/>
    <w:rsid w:val="00FE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E1F3EC7"/>
  <w15:docId w15:val="{79E24394-67F6-413B-BB26-A3A7A69C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B95"/>
    <w:pPr>
      <w:spacing w:after="200" w:line="276"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212D"/>
    <w:pPr>
      <w:ind w:left="720"/>
      <w:contextualSpacing/>
    </w:pPr>
  </w:style>
  <w:style w:type="paragraph" w:styleId="BalloonText">
    <w:name w:val="Balloon Text"/>
    <w:basedOn w:val="Normal"/>
    <w:link w:val="BalloonTextChar"/>
    <w:uiPriority w:val="99"/>
    <w:semiHidden/>
    <w:rsid w:val="0001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7C09"/>
    <w:rPr>
      <w:rFonts w:ascii="Tahoma" w:hAnsi="Tahoma" w:cs="Tahoma"/>
      <w:sz w:val="16"/>
      <w:szCs w:val="16"/>
    </w:rPr>
  </w:style>
  <w:style w:type="character" w:styleId="Hyperlink">
    <w:name w:val="Hyperlink"/>
    <w:basedOn w:val="DefaultParagraphFont"/>
    <w:uiPriority w:val="99"/>
    <w:rsid w:val="00D76E0D"/>
    <w:rPr>
      <w:rFonts w:cs="Times New Roman"/>
      <w:color w:val="0000FF"/>
      <w:u w:val="single"/>
    </w:rPr>
  </w:style>
  <w:style w:type="character" w:customStyle="1" w:styleId="apple-style-span">
    <w:name w:val="apple-style-span"/>
    <w:basedOn w:val="DefaultParagraphFont"/>
    <w:uiPriority w:val="99"/>
    <w:rsid w:val="00D76E0D"/>
    <w:rPr>
      <w:rFonts w:cs="Times New Roman"/>
    </w:rPr>
  </w:style>
  <w:style w:type="paragraph" w:styleId="Header">
    <w:name w:val="header"/>
    <w:basedOn w:val="Normal"/>
    <w:link w:val="HeaderChar"/>
    <w:uiPriority w:val="99"/>
    <w:rsid w:val="00844802"/>
    <w:pPr>
      <w:tabs>
        <w:tab w:val="center" w:pos="4320"/>
        <w:tab w:val="right" w:pos="8640"/>
      </w:tabs>
    </w:pPr>
  </w:style>
  <w:style w:type="character" w:customStyle="1" w:styleId="HeaderChar">
    <w:name w:val="Header Char"/>
    <w:basedOn w:val="DefaultParagraphFont"/>
    <w:link w:val="Header"/>
    <w:uiPriority w:val="99"/>
    <w:semiHidden/>
    <w:locked/>
    <w:rsid w:val="00F4409C"/>
    <w:rPr>
      <w:rFonts w:cs="Times New Roman"/>
      <w:lang w:val="en-GB"/>
    </w:rPr>
  </w:style>
  <w:style w:type="paragraph" w:styleId="Footer">
    <w:name w:val="footer"/>
    <w:basedOn w:val="Normal"/>
    <w:link w:val="FooterChar"/>
    <w:uiPriority w:val="99"/>
    <w:rsid w:val="00844802"/>
    <w:pPr>
      <w:tabs>
        <w:tab w:val="center" w:pos="4320"/>
        <w:tab w:val="right" w:pos="8640"/>
      </w:tabs>
    </w:pPr>
  </w:style>
  <w:style w:type="character" w:customStyle="1" w:styleId="FooterChar">
    <w:name w:val="Footer Char"/>
    <w:basedOn w:val="DefaultParagraphFont"/>
    <w:link w:val="Footer"/>
    <w:uiPriority w:val="99"/>
    <w:semiHidden/>
    <w:locked/>
    <w:rsid w:val="00F4409C"/>
    <w:rPr>
      <w:rFonts w:cs="Times New Roman"/>
      <w:lang w:val="en-GB"/>
    </w:rPr>
  </w:style>
  <w:style w:type="paragraph" w:styleId="NormalWeb">
    <w:name w:val="Normal (Web)"/>
    <w:basedOn w:val="Normal"/>
    <w:uiPriority w:val="99"/>
    <w:semiHidden/>
    <w:unhideWhenUsed/>
    <w:rsid w:val="003D575B"/>
    <w:pPr>
      <w:spacing w:before="100" w:beforeAutospacing="1" w:after="100" w:afterAutospacing="1" w:line="240" w:lineRule="auto"/>
    </w:pPr>
    <w:rPr>
      <w:rFonts w:ascii="Times New Roman" w:eastAsiaTheme="minorEastAsia" w:hAnsi="Times New Roman"/>
      <w:sz w:val="24"/>
      <w:szCs w:val="24"/>
      <w:lang w:eastAsia="en-GB"/>
    </w:rPr>
  </w:style>
  <w:style w:type="character" w:styleId="UnresolvedMention">
    <w:name w:val="Unresolved Mention"/>
    <w:basedOn w:val="DefaultParagraphFont"/>
    <w:uiPriority w:val="99"/>
    <w:semiHidden/>
    <w:unhideWhenUsed/>
    <w:rsid w:val="00C9526B"/>
    <w:rPr>
      <w:color w:val="605E5C"/>
      <w:shd w:val="clear" w:color="auto" w:fill="E1DFDD"/>
    </w:rPr>
  </w:style>
  <w:style w:type="character" w:styleId="FollowedHyperlink">
    <w:name w:val="FollowedHyperlink"/>
    <w:basedOn w:val="DefaultParagraphFont"/>
    <w:uiPriority w:val="99"/>
    <w:semiHidden/>
    <w:unhideWhenUsed/>
    <w:rsid w:val="00C95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887">
      <w:bodyDiv w:val="1"/>
      <w:marLeft w:val="0"/>
      <w:marRight w:val="0"/>
      <w:marTop w:val="0"/>
      <w:marBottom w:val="0"/>
      <w:divBdr>
        <w:top w:val="none" w:sz="0" w:space="0" w:color="auto"/>
        <w:left w:val="none" w:sz="0" w:space="0" w:color="auto"/>
        <w:bottom w:val="none" w:sz="0" w:space="0" w:color="auto"/>
        <w:right w:val="none" w:sz="0" w:space="0" w:color="auto"/>
      </w:divBdr>
    </w:div>
    <w:div w:id="701321294">
      <w:bodyDiv w:val="1"/>
      <w:marLeft w:val="0"/>
      <w:marRight w:val="0"/>
      <w:marTop w:val="0"/>
      <w:marBottom w:val="0"/>
      <w:divBdr>
        <w:top w:val="none" w:sz="0" w:space="0" w:color="auto"/>
        <w:left w:val="none" w:sz="0" w:space="0" w:color="auto"/>
        <w:bottom w:val="none" w:sz="0" w:space="0" w:color="auto"/>
        <w:right w:val="none" w:sz="0" w:space="0" w:color="auto"/>
      </w:divBdr>
    </w:div>
    <w:div w:id="938952834">
      <w:bodyDiv w:val="1"/>
      <w:marLeft w:val="0"/>
      <w:marRight w:val="0"/>
      <w:marTop w:val="0"/>
      <w:marBottom w:val="0"/>
      <w:divBdr>
        <w:top w:val="none" w:sz="0" w:space="0" w:color="auto"/>
        <w:left w:val="none" w:sz="0" w:space="0" w:color="auto"/>
        <w:bottom w:val="none" w:sz="0" w:space="0" w:color="auto"/>
        <w:right w:val="none" w:sz="0" w:space="0" w:color="auto"/>
      </w:divBdr>
    </w:div>
    <w:div w:id="1930386919">
      <w:bodyDiv w:val="1"/>
      <w:marLeft w:val="0"/>
      <w:marRight w:val="0"/>
      <w:marTop w:val="0"/>
      <w:marBottom w:val="0"/>
      <w:divBdr>
        <w:top w:val="none" w:sz="0" w:space="0" w:color="auto"/>
        <w:left w:val="none" w:sz="0" w:space="0" w:color="auto"/>
        <w:bottom w:val="none" w:sz="0" w:space="0" w:color="auto"/>
        <w:right w:val="none" w:sz="0" w:space="0" w:color="auto"/>
      </w:divBdr>
    </w:div>
    <w:div w:id="20816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www.simpleenergyadvice.org.uk/pages/energy-company-obligation" TargetMode="External"/><Relationship Id="rId26" Type="http://schemas.openxmlformats.org/officeDocument/2006/relationships/hyperlink" Target="http://www.est.org.uk" TargetMode="External"/><Relationship Id="rId3" Type="http://schemas.openxmlformats.org/officeDocument/2006/relationships/customXml" Target="../customXml/item3.xml"/><Relationship Id="rId21" Type="http://schemas.openxmlformats.org/officeDocument/2006/relationships/hyperlink" Target="http://www.uswitch.com"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hyperlink" Target="tel:08001448848"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bigcommunityswitch.co.uk/north-lincolnshire/hom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itizensadvice.org.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tel:08001448848" TargetMode="External"/><Relationship Id="rId28" Type="http://schemas.openxmlformats.org/officeDocument/2006/relationships/image" Target="media/image8.jpg"/><Relationship Id="rId10" Type="http://schemas.openxmlformats.org/officeDocument/2006/relationships/endnotes" Target="endnotes.xml"/><Relationship Id="rId19" Type="http://schemas.openxmlformats.org/officeDocument/2006/relationships/hyperlink" Target="https://www.eastriding.gov.uk/housing/energy-efficiency/yorswitch-cheaper-energy-togeth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http://www.citizensadvice.org.uk" TargetMode="External"/><Relationship Id="rId27" Type="http://schemas.openxmlformats.org/officeDocument/2006/relationships/hyperlink" Target="http://www.nea.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1490083F8B044A0594863586513B1" ma:contentTypeVersion="15" ma:contentTypeDescription="Create a new document." ma:contentTypeScope="" ma:versionID="3a5204cc176d3fc0c920fa01c29b53ba">
  <xsd:schema xmlns:xsd="http://www.w3.org/2001/XMLSchema" xmlns:xs="http://www.w3.org/2001/XMLSchema" xmlns:p="http://schemas.microsoft.com/office/2006/metadata/properties" xmlns:ns2="00eb12a1-8d16-40fe-b5ac-306a77091e3a" xmlns:ns3="10270094-84a4-4235-9bad-50385c0bf246" targetNamespace="http://schemas.microsoft.com/office/2006/metadata/properties" ma:root="true" ma:fieldsID="d7eae92c16d87b59e344ea390b449816" ns2:_="" ns3:_="">
    <xsd:import namespace="00eb12a1-8d16-40fe-b5ac-306a77091e3a"/>
    <xsd:import namespace="10270094-84a4-4235-9bad-50385c0bf246"/>
    <xsd:element name="properties">
      <xsd:complexType>
        <xsd:sequence>
          <xsd:element name="documentManagement">
            <xsd:complexType>
              <xsd:all>
                <xsd:element ref="ns2:Folder" minOccurs="0"/>
                <xsd:element ref="ns2:Subfolder1" minOccurs="0"/>
                <xsd:element ref="ns2:Subfolder2"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b12a1-8d16-40fe-b5ac-306a77091e3a" elementFormDefault="qualified">
    <xsd:import namespace="http://schemas.microsoft.com/office/2006/documentManagement/types"/>
    <xsd:import namespace="http://schemas.microsoft.com/office/infopath/2007/PartnerControls"/>
    <xsd:element name="Folder" ma:index="8" nillable="true" ma:displayName="Folder" ma:format="Dropdown" ma:internalName="Folder">
      <xsd:simpleType>
        <xsd:union memberTypes="dms:Text">
          <xsd:simpleType>
            <xsd:restriction base="dms:Choice">
              <xsd:enumeration value="Affordable Warmth - ERYC"/>
              <xsd:enumeration value="Healthy Homes"/>
              <xsd:enumeration value="Oil Cooperatives"/>
              <xsd:enumeration value="LPG"/>
              <xsd:enumeration value="Rural Energy"/>
              <xsd:enumeration value="Smart Meters GB"/>
            </xsd:restriction>
          </xsd:simpleType>
        </xsd:union>
      </xsd:simpleType>
    </xsd:element>
    <xsd:element name="Subfolder1" ma:index="9" nillable="true" ma:displayName="Subfolder1" ma:format="Dropdown" ma:internalName="Subfolder1">
      <xsd:simpleType>
        <xsd:union memberTypes="dms:Text">
          <xsd:simpleType>
            <xsd:restriction base="dms:Choice">
              <xsd:enumeration value="Admin"/>
              <xsd:enumeration value="Agreements"/>
              <xsd:enumeration value="Credit Union"/>
              <xsd:enumeration value="East Riding – Calor"/>
              <xsd:enumeration value="East Riding 2014"/>
              <xsd:enumeration value="East Riding 2015"/>
              <xsd:enumeration value="East Riding 2016"/>
              <xsd:enumeration value="East Riding 2017"/>
              <xsd:enumeration value="Energy Champs"/>
              <xsd:enumeration value="Events"/>
              <xsd:enumeration value="Knit &amp; Natters"/>
              <xsd:enumeration value="Marketing"/>
              <xsd:enumeration value="Monitoring"/>
              <xsd:enumeration value="Nth Lincs. 2015"/>
              <xsd:enumeration value="Nth Lincs 2016"/>
              <xsd:enumeration value="Nth Lincs 2017"/>
              <xsd:enumeration value="Referrals"/>
              <xsd:enumeration value="SROI"/>
              <xsd:enumeration value="Strategy"/>
              <xsd:enumeration value="Suppliers"/>
            </xsd:restriction>
          </xsd:simpleType>
        </xsd:union>
      </xsd:simpleType>
    </xsd:element>
    <xsd:element name="Subfolder2" ma:index="10" nillable="true" ma:displayName="Subfolder2" ma:format="Dropdown" ma:internalName="Subfolder2">
      <xsd:simpleType>
        <xsd:union memberTypes="dms:Text">
          <xsd:simpleType>
            <xsd:restriction base="dms:Choice">
              <xsd:enumeration value="Coordinator"/>
              <xsd:enumeration value="Current Marketing"/>
              <xsd:enumeration value="Individuals"/>
              <xsd:enumeration value="Information Pack"/>
              <xsd:enumeration value="Members"/>
              <xsd:enumeration value="Old Marketing"/>
              <xsd:enumeration value="Press Releases"/>
              <xsd:enumeration value="Spreadsheet"/>
            </xsd:restriction>
          </xsd:simpleType>
        </xsd:un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70094-84a4-4235-9bad-50385c0bf24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lder xmlns="00eb12a1-8d16-40fe-b5ac-306a77091e3a" xsi:nil="true"/>
    <Subfolder1 xmlns="00eb12a1-8d16-40fe-b5ac-306a77091e3a" xsi:nil="true"/>
    <Subfolder2 xmlns="00eb12a1-8d16-40fe-b5ac-306a77091e3a" xsi:nil="true"/>
  </documentManagement>
</p:properties>
</file>

<file path=customXml/itemProps1.xml><?xml version="1.0" encoding="utf-8"?>
<ds:datastoreItem xmlns:ds="http://schemas.openxmlformats.org/officeDocument/2006/customXml" ds:itemID="{57659385-F334-4688-BC8E-4DED80315DE9}">
  <ds:schemaRefs>
    <ds:schemaRef ds:uri="http://schemas.microsoft.com/sharepoint/v3/contenttype/forms"/>
  </ds:schemaRefs>
</ds:datastoreItem>
</file>

<file path=customXml/itemProps2.xml><?xml version="1.0" encoding="utf-8"?>
<ds:datastoreItem xmlns:ds="http://schemas.openxmlformats.org/officeDocument/2006/customXml" ds:itemID="{83E93B2C-8088-4341-8443-1B5EB6738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b12a1-8d16-40fe-b5ac-306a77091e3a"/>
    <ds:schemaRef ds:uri="10270094-84a4-4235-9bad-50385c0b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8B51C-D4BF-48DE-B941-97E87BBB004F}">
  <ds:schemaRefs>
    <ds:schemaRef ds:uri="http://schemas.openxmlformats.org/officeDocument/2006/bibliography"/>
  </ds:schemaRefs>
</ds:datastoreItem>
</file>

<file path=customXml/itemProps4.xml><?xml version="1.0" encoding="utf-8"?>
<ds:datastoreItem xmlns:ds="http://schemas.openxmlformats.org/officeDocument/2006/customXml" ds:itemID="{45E72BF0-4BC2-4389-9D99-D5A0DBB79E1D}">
  <ds:schemaRefs>
    <ds:schemaRef ds:uri="http://schemas.microsoft.com/office/2006/metadata/properties"/>
    <ds:schemaRef ds:uri="http://schemas.microsoft.com/office/infopath/2007/PartnerControls"/>
    <ds:schemaRef ds:uri="00eb12a1-8d16-40fe-b5ac-306a77091e3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859</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TEN TOP TIPS</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TOP TIPS</dc:title>
  <dc:creator>Adam Jones</dc:creator>
  <cp:lastModifiedBy>Peter Hirschfeld</cp:lastModifiedBy>
  <cp:revision>7</cp:revision>
  <cp:lastPrinted>2015-12-04T11:59:00Z</cp:lastPrinted>
  <dcterms:created xsi:type="dcterms:W3CDTF">2016-01-27T15:32:00Z</dcterms:created>
  <dcterms:modified xsi:type="dcterms:W3CDTF">2021-10-12T14:41:00Z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0x0101007921490083F8B044A0594863586513B1</vt:lpwstr>
  </property>
</Properties>
</file>